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56F4B" w:rsidRPr="00C56F4B" w:rsidRDefault="00C56F4B" w:rsidP="00C56F4B">
      <w:pPr>
        <w:spacing w:line="360" w:lineRule="auto"/>
        <w:jc w:val="both"/>
        <w:rPr>
          <w:rFonts w:asciiTheme="minorBidi" w:hAnsiTheme="minorBidi" w:cstheme="minorBidi"/>
          <w:b/>
          <w:bCs/>
          <w:u w:val="single"/>
          <w:rtl/>
        </w:rPr>
      </w:pPr>
      <w:bookmarkStart w:id="0" w:name="_GoBack"/>
      <w:bookmarkEnd w:id="0"/>
      <w:r w:rsidRPr="00C56F4B">
        <w:rPr>
          <w:rFonts w:asciiTheme="minorBidi" w:hAnsiTheme="minorBidi" w:cstheme="minorBidi" w:hint="cs"/>
          <w:b/>
          <w:bCs/>
          <w:u w:val="single"/>
          <w:rtl/>
        </w:rPr>
        <w:t>נספח למסמך בקשת פטור לפרסום</w:t>
      </w:r>
    </w:p>
    <w:p w:rsidR="00C56F4B" w:rsidRDefault="00C56F4B" w:rsidP="00C56F4B">
      <w:pPr>
        <w:spacing w:line="360" w:lineRule="auto"/>
        <w:jc w:val="both"/>
        <w:rPr>
          <w:rFonts w:asciiTheme="minorBidi" w:hAnsiTheme="minorBidi" w:cstheme="minorBidi"/>
          <w:u w:val="single"/>
          <w:rtl/>
        </w:rPr>
      </w:pPr>
    </w:p>
    <w:p w:rsidR="00C56F4B" w:rsidRPr="000A0AC7" w:rsidRDefault="00C56F4B" w:rsidP="00C56F4B">
      <w:pPr>
        <w:numPr>
          <w:ilvl w:val="0"/>
          <w:numId w:val="1"/>
        </w:numPr>
        <w:tabs>
          <w:tab w:val="clear" w:pos="720"/>
          <w:tab w:val="num" w:pos="395"/>
        </w:tabs>
        <w:spacing w:line="360" w:lineRule="auto"/>
        <w:ind w:left="395"/>
        <w:jc w:val="both"/>
        <w:rPr>
          <w:rFonts w:asciiTheme="minorBidi" w:hAnsiTheme="minorBidi" w:cstheme="minorBidi"/>
        </w:rPr>
      </w:pPr>
      <w:r>
        <w:rPr>
          <w:rFonts w:asciiTheme="minorBidi" w:hAnsiTheme="minorBidi" w:cstheme="minorBidi" w:hint="cs"/>
          <w:u w:val="single"/>
          <w:rtl/>
        </w:rPr>
        <w:t xml:space="preserve">דרישות </w:t>
      </w:r>
      <w:r w:rsidRPr="00B25B70">
        <w:rPr>
          <w:rFonts w:asciiTheme="minorBidi" w:hAnsiTheme="minorBidi" w:cstheme="minorBidi" w:hint="cs"/>
          <w:u w:val="single"/>
          <w:rtl/>
        </w:rPr>
        <w:t>המשטרה</w:t>
      </w:r>
    </w:p>
    <w:p w:rsidR="00C56F4B" w:rsidRPr="000A0AC7" w:rsidRDefault="00C56F4B" w:rsidP="00C56F4B">
      <w:pPr>
        <w:spacing w:line="360" w:lineRule="auto"/>
        <w:ind w:left="395"/>
        <w:jc w:val="both"/>
        <w:rPr>
          <w:rFonts w:asciiTheme="minorBidi" w:hAnsiTheme="minorBidi" w:cstheme="minorBidi"/>
        </w:rPr>
      </w:pPr>
      <w:r w:rsidRPr="000A0AC7">
        <w:rPr>
          <w:rFonts w:asciiTheme="minorBidi" w:hAnsiTheme="minorBidi" w:cstheme="minorBidi"/>
          <w:rtl/>
        </w:rPr>
        <w:t>על מנת לספק למשטרת ישראל את הפתרון</w:t>
      </w:r>
      <w:r>
        <w:rPr>
          <w:rFonts w:asciiTheme="minorBidi" w:hAnsiTheme="minorBidi" w:cstheme="minorBidi" w:hint="cs"/>
          <w:rtl/>
        </w:rPr>
        <w:t xml:space="preserve"> המבצעי</w:t>
      </w:r>
      <w:r w:rsidRPr="000A0AC7">
        <w:rPr>
          <w:rFonts w:asciiTheme="minorBidi" w:hAnsiTheme="minorBidi" w:cstheme="minorBidi"/>
          <w:rtl/>
        </w:rPr>
        <w:t xml:space="preserve"> </w:t>
      </w:r>
      <w:r>
        <w:rPr>
          <w:rFonts w:asciiTheme="minorBidi" w:hAnsiTheme="minorBidi" w:cstheme="minorBidi"/>
          <w:rtl/>
        </w:rPr>
        <w:t>הדרוש</w:t>
      </w:r>
      <w:r>
        <w:rPr>
          <w:rFonts w:asciiTheme="minorBidi" w:hAnsiTheme="minorBidi" w:cstheme="minorBidi" w:hint="cs"/>
          <w:rtl/>
        </w:rPr>
        <w:t>,</w:t>
      </w:r>
      <w:r>
        <w:rPr>
          <w:rFonts w:asciiTheme="minorBidi" w:hAnsiTheme="minorBidi" w:cstheme="minorBidi"/>
          <w:rtl/>
        </w:rPr>
        <w:t xml:space="preserve"> </w:t>
      </w:r>
      <w:r w:rsidRPr="000A0AC7">
        <w:rPr>
          <w:rFonts w:asciiTheme="minorBidi" w:hAnsiTheme="minorBidi" w:cstheme="minorBidi"/>
          <w:rtl/>
        </w:rPr>
        <w:t xml:space="preserve">מוצר </w:t>
      </w:r>
      <w:r w:rsidRPr="000A0AC7">
        <w:rPr>
          <w:rFonts w:asciiTheme="minorBidi" w:hAnsiTheme="minorBidi" w:cstheme="minorBidi"/>
        </w:rPr>
        <w:t>ESB</w:t>
      </w:r>
      <w:r w:rsidRPr="000A0AC7">
        <w:rPr>
          <w:rFonts w:asciiTheme="minorBidi" w:hAnsiTheme="minorBidi" w:cstheme="minorBidi"/>
          <w:rtl/>
        </w:rPr>
        <w:t xml:space="preserve"> </w:t>
      </w:r>
      <w:r>
        <w:rPr>
          <w:rFonts w:asciiTheme="minorBidi" w:hAnsiTheme="minorBidi" w:cstheme="minorBidi" w:hint="cs"/>
          <w:rtl/>
        </w:rPr>
        <w:t>חייב לענות</w:t>
      </w:r>
      <w:r w:rsidRPr="000A0AC7">
        <w:rPr>
          <w:rFonts w:asciiTheme="minorBidi" w:hAnsiTheme="minorBidi" w:cstheme="minorBidi"/>
          <w:rtl/>
        </w:rPr>
        <w:t xml:space="preserve"> על </w:t>
      </w:r>
      <w:r>
        <w:rPr>
          <w:rFonts w:asciiTheme="minorBidi" w:hAnsiTheme="minorBidi" w:cstheme="minorBidi" w:hint="cs"/>
          <w:rtl/>
        </w:rPr>
        <w:t xml:space="preserve">כל </w:t>
      </w:r>
      <w:r>
        <w:rPr>
          <w:rFonts w:asciiTheme="minorBidi" w:hAnsiTheme="minorBidi" w:cstheme="minorBidi"/>
          <w:rtl/>
        </w:rPr>
        <w:t>התנאים הבאים</w:t>
      </w:r>
      <w:r>
        <w:rPr>
          <w:rFonts w:asciiTheme="minorBidi" w:hAnsiTheme="minorBidi" w:cstheme="minorBidi" w:hint="cs"/>
          <w:rtl/>
        </w:rPr>
        <w:t>:</w:t>
      </w:r>
    </w:p>
    <w:p w:rsidR="00C56F4B" w:rsidRPr="000A0AC7" w:rsidRDefault="00C56F4B" w:rsidP="00C56F4B">
      <w:pPr>
        <w:numPr>
          <w:ilvl w:val="0"/>
          <w:numId w:val="2"/>
        </w:numPr>
        <w:tabs>
          <w:tab w:val="num" w:pos="395"/>
        </w:tabs>
        <w:spacing w:line="360" w:lineRule="auto"/>
        <w:ind w:left="755"/>
        <w:rPr>
          <w:rFonts w:asciiTheme="minorBidi" w:hAnsiTheme="minorBidi" w:cstheme="minorBidi"/>
        </w:rPr>
      </w:pPr>
      <w:r w:rsidRPr="000A0AC7">
        <w:rPr>
          <w:rFonts w:asciiTheme="minorBidi" w:hAnsiTheme="minorBidi" w:cstheme="minorBidi"/>
          <w:rtl/>
        </w:rPr>
        <w:t>ביצועים</w:t>
      </w:r>
      <w:r>
        <w:rPr>
          <w:rFonts w:asciiTheme="minorBidi" w:hAnsiTheme="minorBidi" w:cstheme="minorBidi"/>
          <w:rtl/>
        </w:rPr>
        <w:t xml:space="preserve"> – </w:t>
      </w:r>
      <w:r>
        <w:rPr>
          <w:rFonts w:asciiTheme="minorBidi" w:hAnsiTheme="minorBidi" w:cstheme="minorBidi" w:hint="cs"/>
          <w:rtl/>
        </w:rPr>
        <w:t xml:space="preserve">עפ"י חישובינו </w:t>
      </w:r>
      <w:r w:rsidRPr="000A0AC7">
        <w:rPr>
          <w:rFonts w:asciiTheme="minorBidi" w:hAnsiTheme="minorBidi" w:cstheme="minorBidi"/>
          <w:rtl/>
        </w:rPr>
        <w:t>המוצר נדרש לספק יכולת עי</w:t>
      </w:r>
      <w:r>
        <w:rPr>
          <w:rFonts w:asciiTheme="minorBidi" w:hAnsiTheme="minorBidi" w:cstheme="minorBidi"/>
          <w:rtl/>
        </w:rPr>
        <w:t>בוד של</w:t>
      </w:r>
      <w:r>
        <w:rPr>
          <w:rFonts w:asciiTheme="minorBidi" w:hAnsiTheme="minorBidi" w:cstheme="minorBidi" w:hint="cs"/>
          <w:rtl/>
        </w:rPr>
        <w:t xml:space="preserve"> לפחות</w:t>
      </w:r>
      <w:r>
        <w:rPr>
          <w:rFonts w:asciiTheme="minorBidi" w:hAnsiTheme="minorBidi" w:cstheme="minorBidi"/>
          <w:rtl/>
        </w:rPr>
        <w:t xml:space="preserve"> </w:t>
      </w:r>
      <w:r>
        <w:rPr>
          <w:rFonts w:asciiTheme="minorBidi" w:hAnsiTheme="minorBidi" w:cstheme="minorBidi" w:hint="cs"/>
          <w:rtl/>
        </w:rPr>
        <w:t>1000</w:t>
      </w:r>
      <w:r>
        <w:rPr>
          <w:rFonts w:asciiTheme="minorBidi" w:hAnsiTheme="minorBidi" w:cstheme="minorBidi"/>
          <w:rtl/>
        </w:rPr>
        <w:t xml:space="preserve"> מסרים בשנייה </w:t>
      </w:r>
      <w:r>
        <w:rPr>
          <w:rFonts w:asciiTheme="minorBidi" w:hAnsiTheme="minorBidi" w:cstheme="minorBidi" w:hint="cs"/>
          <w:rtl/>
        </w:rPr>
        <w:t xml:space="preserve">למעבד </w:t>
      </w:r>
      <w:r w:rsidRPr="000A0AC7">
        <w:rPr>
          <w:rFonts w:asciiTheme="minorBidi" w:hAnsiTheme="minorBidi" w:cstheme="minorBidi"/>
          <w:rtl/>
        </w:rPr>
        <w:t>על מנת לאפשר את זמני התגובה הנדרשים ממערכות המשטרה עבור יישומים מצילי חיים, כגון: מוקד 100, מסרי חירום, איכון שוטרים, קו המשווה ועוד. יש לספק את הביצועים הנ"ל תוך שימוש בחומרה ותשתית הסטנדרטי</w:t>
      </w:r>
      <w:r>
        <w:rPr>
          <w:rFonts w:asciiTheme="minorBidi" w:hAnsiTheme="minorBidi" w:cstheme="minorBidi" w:hint="cs"/>
          <w:rtl/>
        </w:rPr>
        <w:t>ו</w:t>
      </w:r>
      <w:r w:rsidRPr="000A0AC7">
        <w:rPr>
          <w:rFonts w:asciiTheme="minorBidi" w:hAnsiTheme="minorBidi" w:cstheme="minorBidi"/>
          <w:rtl/>
        </w:rPr>
        <w:t>ת הקיימ</w:t>
      </w:r>
      <w:r>
        <w:rPr>
          <w:rFonts w:asciiTheme="minorBidi" w:hAnsiTheme="minorBidi" w:cstheme="minorBidi" w:hint="cs"/>
          <w:rtl/>
        </w:rPr>
        <w:t>ו</w:t>
      </w:r>
      <w:r w:rsidRPr="000A0AC7">
        <w:rPr>
          <w:rFonts w:asciiTheme="minorBidi" w:hAnsiTheme="minorBidi" w:cstheme="minorBidi"/>
          <w:rtl/>
        </w:rPr>
        <w:t>ת במשטרה וללא צורך ברכש חומרה ייחודית או מוצרי תשתית ייחודיים.</w:t>
      </w:r>
    </w:p>
    <w:p w:rsidR="00C56F4B" w:rsidRPr="000A0AC7" w:rsidRDefault="00C56F4B" w:rsidP="00C56F4B">
      <w:pPr>
        <w:numPr>
          <w:ilvl w:val="0"/>
          <w:numId w:val="2"/>
        </w:numPr>
        <w:tabs>
          <w:tab w:val="num" w:pos="395"/>
        </w:tabs>
        <w:spacing w:line="360" w:lineRule="auto"/>
        <w:ind w:left="755"/>
        <w:rPr>
          <w:rFonts w:asciiTheme="minorBidi" w:hAnsiTheme="minorBidi" w:cstheme="minorBidi"/>
        </w:rPr>
      </w:pPr>
      <w:r w:rsidRPr="000A0AC7">
        <w:rPr>
          <w:rFonts w:asciiTheme="minorBidi" w:hAnsiTheme="minorBidi" w:cstheme="minorBidi"/>
          <w:rtl/>
        </w:rPr>
        <w:t>התקנה מקומית בחוות השרתים (</w:t>
      </w:r>
      <w:r w:rsidRPr="000A0AC7">
        <w:rPr>
          <w:rFonts w:asciiTheme="minorBidi" w:hAnsiTheme="minorBidi" w:cstheme="minorBidi"/>
        </w:rPr>
        <w:t>On Premise</w:t>
      </w:r>
      <w:r w:rsidRPr="000A0AC7">
        <w:rPr>
          <w:rFonts w:asciiTheme="minorBidi" w:hAnsiTheme="minorBidi" w:cstheme="minorBidi"/>
          <w:rtl/>
        </w:rPr>
        <w:t xml:space="preserve">) – </w:t>
      </w:r>
      <w:r>
        <w:rPr>
          <w:rFonts w:asciiTheme="minorBidi" w:hAnsiTheme="minorBidi" w:cstheme="minorBidi" w:hint="cs"/>
          <w:rtl/>
        </w:rPr>
        <w:t xml:space="preserve">היות והרשת המשטרתית היא סגורה וללא גישה לאינטרנט, </w:t>
      </w:r>
      <w:r w:rsidRPr="000A0AC7">
        <w:rPr>
          <w:rFonts w:asciiTheme="minorBidi" w:hAnsiTheme="minorBidi" w:cstheme="minorBidi"/>
          <w:rtl/>
        </w:rPr>
        <w:t>המוצר על כל רכיביו יותקן ויפעל בצורה מלאה ותקינה ברשת סגורה ללא גישה לאינטרנט כלל, כולל ביצוע שדרוגי תוכנה.</w:t>
      </w:r>
    </w:p>
    <w:p w:rsidR="00C56F4B" w:rsidRPr="000A0AC7" w:rsidRDefault="00C56F4B" w:rsidP="00C56F4B">
      <w:pPr>
        <w:numPr>
          <w:ilvl w:val="0"/>
          <w:numId w:val="2"/>
        </w:numPr>
        <w:tabs>
          <w:tab w:val="num" w:pos="395"/>
        </w:tabs>
        <w:spacing w:line="360" w:lineRule="auto"/>
        <w:ind w:left="755"/>
        <w:rPr>
          <w:rFonts w:asciiTheme="minorBidi" w:hAnsiTheme="minorBidi" w:cstheme="minorBidi"/>
        </w:rPr>
      </w:pPr>
      <w:r w:rsidRPr="000A0AC7">
        <w:rPr>
          <w:rFonts w:asciiTheme="minorBidi" w:hAnsiTheme="minorBidi" w:cstheme="minorBidi"/>
          <w:rtl/>
        </w:rPr>
        <w:t>אמינות בהעברת מסרים (</w:t>
      </w:r>
      <w:r w:rsidRPr="000A0AC7">
        <w:rPr>
          <w:rFonts w:asciiTheme="minorBidi" w:hAnsiTheme="minorBidi" w:cstheme="minorBidi"/>
        </w:rPr>
        <w:t>Reliable Messaging</w:t>
      </w:r>
      <w:r w:rsidRPr="000A0AC7">
        <w:rPr>
          <w:rFonts w:asciiTheme="minorBidi" w:hAnsiTheme="minorBidi" w:cstheme="minorBidi"/>
          <w:rtl/>
        </w:rPr>
        <w:t xml:space="preserve">) – </w:t>
      </w:r>
      <w:r>
        <w:rPr>
          <w:rFonts w:asciiTheme="minorBidi" w:hAnsiTheme="minorBidi" w:cstheme="minorBidi" w:hint="cs"/>
          <w:rtl/>
        </w:rPr>
        <w:t xml:space="preserve">על מנת לשמש תשתית למערכות מצילות חיים, </w:t>
      </w:r>
      <w:r w:rsidRPr="000A0AC7">
        <w:rPr>
          <w:rFonts w:asciiTheme="minorBidi" w:hAnsiTheme="minorBidi" w:cstheme="minorBidi"/>
          <w:rtl/>
        </w:rPr>
        <w:t>המוצר יבטיח אמינות מלאה בהעברת מסרים, ללא אובדן מסרים במקרים של תקלות תקשורת או תקלות במערכות הקצה</w:t>
      </w:r>
      <w:r>
        <w:rPr>
          <w:rFonts w:asciiTheme="minorBidi" w:hAnsiTheme="minorBidi" w:cstheme="minorBidi" w:hint="cs"/>
          <w:rtl/>
        </w:rPr>
        <w:t>.</w:t>
      </w:r>
      <w:r w:rsidRPr="000A0AC7">
        <w:rPr>
          <w:rFonts w:asciiTheme="minorBidi" w:hAnsiTheme="minorBidi" w:cstheme="minorBidi"/>
          <w:rtl/>
        </w:rPr>
        <w:t xml:space="preserve"> </w:t>
      </w:r>
      <w:r>
        <w:rPr>
          <w:rFonts w:asciiTheme="minorBidi" w:hAnsiTheme="minorBidi" w:cstheme="minorBidi" w:hint="cs"/>
          <w:rtl/>
        </w:rPr>
        <w:t xml:space="preserve">זאת </w:t>
      </w:r>
      <w:r w:rsidRPr="000A0AC7">
        <w:rPr>
          <w:rFonts w:asciiTheme="minorBidi" w:hAnsiTheme="minorBidi" w:cstheme="minorBidi"/>
          <w:rtl/>
        </w:rPr>
        <w:t xml:space="preserve">כחלק מובנה במוצר </w:t>
      </w:r>
      <w:r>
        <w:rPr>
          <w:rFonts w:asciiTheme="minorBidi" w:hAnsiTheme="minorBidi" w:cstheme="minorBidi" w:hint="cs"/>
          <w:rtl/>
        </w:rPr>
        <w:t>ו</w:t>
      </w:r>
      <w:r w:rsidRPr="000A0AC7">
        <w:rPr>
          <w:rFonts w:asciiTheme="minorBidi" w:hAnsiTheme="minorBidi" w:cstheme="minorBidi"/>
          <w:rtl/>
        </w:rPr>
        <w:t>ללא צורך ברכש של מוצרים משלימים</w:t>
      </w:r>
      <w:r>
        <w:rPr>
          <w:rFonts w:asciiTheme="minorBidi" w:hAnsiTheme="minorBidi" w:cstheme="minorBidi" w:hint="cs"/>
          <w:rtl/>
        </w:rPr>
        <w:t xml:space="preserve"> או פיתוח פנימי</w:t>
      </w:r>
      <w:r w:rsidRPr="000A0AC7">
        <w:rPr>
          <w:rFonts w:asciiTheme="minorBidi" w:hAnsiTheme="minorBidi" w:cstheme="minorBidi"/>
          <w:rtl/>
        </w:rPr>
        <w:t>.</w:t>
      </w:r>
    </w:p>
    <w:p w:rsidR="00C56F4B" w:rsidRDefault="00C56F4B" w:rsidP="00C56F4B">
      <w:pPr>
        <w:numPr>
          <w:ilvl w:val="0"/>
          <w:numId w:val="2"/>
        </w:numPr>
        <w:tabs>
          <w:tab w:val="num" w:pos="395"/>
        </w:tabs>
        <w:spacing w:line="360" w:lineRule="auto"/>
        <w:ind w:left="755"/>
        <w:rPr>
          <w:rFonts w:asciiTheme="minorBidi" w:hAnsiTheme="minorBidi" w:cstheme="minorBidi"/>
        </w:rPr>
      </w:pPr>
      <w:r>
        <w:rPr>
          <w:rFonts w:asciiTheme="minorBidi" w:hAnsiTheme="minorBidi" w:cstheme="minorBidi" w:hint="cs"/>
          <w:rtl/>
        </w:rPr>
        <w:t>קישוריות</w:t>
      </w:r>
      <w:r w:rsidRPr="000A0AC7">
        <w:rPr>
          <w:rFonts w:asciiTheme="minorBidi" w:hAnsiTheme="minorBidi" w:cstheme="minorBidi"/>
          <w:rtl/>
        </w:rPr>
        <w:t xml:space="preserve"> </w:t>
      </w:r>
      <w:r>
        <w:rPr>
          <w:rFonts w:asciiTheme="minorBidi" w:hAnsiTheme="minorBidi" w:cstheme="minorBidi" w:hint="cs"/>
          <w:rtl/>
        </w:rPr>
        <w:t>בין פלטפורמות מחשוב שונות</w:t>
      </w:r>
      <w:r w:rsidRPr="000A0AC7">
        <w:rPr>
          <w:rFonts w:asciiTheme="minorBidi" w:hAnsiTheme="minorBidi" w:cstheme="minorBidi"/>
          <w:rtl/>
        </w:rPr>
        <w:t xml:space="preserve"> –</w:t>
      </w:r>
      <w:r>
        <w:rPr>
          <w:rFonts w:asciiTheme="minorBidi" w:hAnsiTheme="minorBidi" w:cstheme="minorBidi" w:hint="cs"/>
          <w:rtl/>
        </w:rPr>
        <w:t xml:space="preserve"> כיום קיימים במשטרה מוצרים המבוססים על תשתית מעורבת של שרתי </w:t>
      </w:r>
      <w:r>
        <w:rPr>
          <w:rFonts w:asciiTheme="minorBidi" w:hAnsiTheme="minorBidi" w:cstheme="minorBidi"/>
        </w:rPr>
        <w:t>Windows</w:t>
      </w:r>
      <w:r>
        <w:rPr>
          <w:rFonts w:asciiTheme="minorBidi" w:hAnsiTheme="minorBidi" w:cstheme="minorBidi" w:hint="cs"/>
          <w:rtl/>
        </w:rPr>
        <w:t xml:space="preserve"> ו- </w:t>
      </w:r>
      <w:r>
        <w:rPr>
          <w:rFonts w:asciiTheme="minorBidi" w:hAnsiTheme="minorBidi" w:cstheme="minorBidi"/>
        </w:rPr>
        <w:t>Linux</w:t>
      </w:r>
      <w:r>
        <w:rPr>
          <w:rFonts w:asciiTheme="minorBidi" w:hAnsiTheme="minorBidi" w:cstheme="minorBidi" w:hint="cs"/>
          <w:rtl/>
        </w:rPr>
        <w:t xml:space="preserve">. על מנת לגשר בין מערכות המותקנות על שני סוגי התשתיות השונים, על </w:t>
      </w:r>
      <w:r w:rsidRPr="000A0AC7">
        <w:rPr>
          <w:rFonts w:asciiTheme="minorBidi" w:hAnsiTheme="minorBidi" w:cstheme="minorBidi"/>
          <w:rtl/>
        </w:rPr>
        <w:t xml:space="preserve">המוצר </w:t>
      </w:r>
      <w:r>
        <w:rPr>
          <w:rFonts w:asciiTheme="minorBidi" w:hAnsiTheme="minorBidi" w:cstheme="minorBidi" w:hint="cs"/>
          <w:rtl/>
        </w:rPr>
        <w:t>לאפשר</w:t>
      </w:r>
      <w:r w:rsidRPr="000A0AC7">
        <w:rPr>
          <w:rFonts w:asciiTheme="minorBidi" w:hAnsiTheme="minorBidi" w:cstheme="minorBidi"/>
          <w:rtl/>
        </w:rPr>
        <w:t xml:space="preserve"> </w:t>
      </w:r>
      <w:r>
        <w:rPr>
          <w:rFonts w:asciiTheme="minorBidi" w:hAnsiTheme="minorBidi" w:cstheme="minorBidi" w:hint="cs"/>
          <w:rtl/>
        </w:rPr>
        <w:t>קישוריות</w:t>
      </w:r>
      <w:r w:rsidRPr="000A0AC7">
        <w:rPr>
          <w:rFonts w:asciiTheme="minorBidi" w:hAnsiTheme="minorBidi" w:cstheme="minorBidi"/>
          <w:rtl/>
        </w:rPr>
        <w:t xml:space="preserve"> </w:t>
      </w:r>
      <w:r>
        <w:rPr>
          <w:rFonts w:asciiTheme="minorBidi" w:hAnsiTheme="minorBidi" w:cstheme="minorBidi" w:hint="cs"/>
          <w:rtl/>
        </w:rPr>
        <w:t xml:space="preserve">מובנית </w:t>
      </w:r>
      <w:r w:rsidRPr="00F00C14">
        <w:rPr>
          <w:rFonts w:asciiTheme="minorBidi" w:hAnsiTheme="minorBidi" w:cstheme="minorBidi"/>
          <w:rtl/>
        </w:rPr>
        <w:t xml:space="preserve">עם שירותים </w:t>
      </w:r>
      <w:r>
        <w:rPr>
          <w:rFonts w:asciiTheme="minorBidi" w:hAnsiTheme="minorBidi" w:cstheme="minorBidi" w:hint="cs"/>
          <w:rtl/>
        </w:rPr>
        <w:t xml:space="preserve">וקבצים </w:t>
      </w:r>
      <w:r w:rsidRPr="00F00C14">
        <w:rPr>
          <w:rFonts w:asciiTheme="minorBidi" w:hAnsiTheme="minorBidi" w:cstheme="minorBidi"/>
          <w:rtl/>
        </w:rPr>
        <w:t xml:space="preserve">המתארחים על שרתי </w:t>
      </w:r>
      <w:r w:rsidRPr="00F00C14">
        <w:rPr>
          <w:rFonts w:asciiTheme="minorBidi" w:hAnsiTheme="minorBidi" w:cstheme="minorBidi"/>
        </w:rPr>
        <w:t>Windows</w:t>
      </w:r>
      <w:r w:rsidRPr="00F00C14">
        <w:rPr>
          <w:rFonts w:asciiTheme="minorBidi" w:hAnsiTheme="minorBidi" w:cstheme="minorBidi"/>
          <w:rtl/>
        </w:rPr>
        <w:t xml:space="preserve"> באמצעות </w:t>
      </w:r>
      <w:r w:rsidRPr="00F00C14">
        <w:rPr>
          <w:rFonts w:asciiTheme="minorBidi" w:hAnsiTheme="minorBidi" w:cstheme="minorBidi"/>
        </w:rPr>
        <w:t>NTLM Authentication</w:t>
      </w:r>
      <w:r w:rsidRPr="00F00C14">
        <w:rPr>
          <w:rFonts w:asciiTheme="minorBidi" w:hAnsiTheme="minorBidi" w:cstheme="minorBidi"/>
          <w:rtl/>
        </w:rPr>
        <w:t>.</w:t>
      </w:r>
      <w:r>
        <w:rPr>
          <w:rFonts w:asciiTheme="minorBidi" w:hAnsiTheme="minorBidi" w:cstheme="minorBidi" w:hint="cs"/>
          <w:rtl/>
        </w:rPr>
        <w:t xml:space="preserve"> </w:t>
      </w:r>
    </w:p>
    <w:p w:rsidR="00C56F4B" w:rsidRDefault="00C56F4B" w:rsidP="00C66E56">
      <w:pPr>
        <w:numPr>
          <w:ilvl w:val="0"/>
          <w:numId w:val="2"/>
        </w:numPr>
        <w:tabs>
          <w:tab w:val="num" w:pos="395"/>
        </w:tabs>
        <w:spacing w:line="360" w:lineRule="auto"/>
        <w:ind w:left="755"/>
        <w:rPr>
          <w:rFonts w:asciiTheme="minorBidi" w:hAnsiTheme="minorBidi" w:cstheme="minorBidi"/>
        </w:rPr>
      </w:pPr>
      <w:r>
        <w:rPr>
          <w:rFonts w:asciiTheme="minorBidi" w:hAnsiTheme="minorBidi" w:cstheme="minorBidi" w:hint="cs"/>
          <w:rtl/>
        </w:rPr>
        <w:t xml:space="preserve">סביבת פיתוח </w:t>
      </w:r>
      <w:r>
        <w:rPr>
          <w:rFonts w:asciiTheme="minorBidi" w:hAnsiTheme="minorBidi" w:cstheme="minorBidi"/>
        </w:rPr>
        <w:t>No Code</w:t>
      </w:r>
      <w:r>
        <w:rPr>
          <w:rFonts w:asciiTheme="minorBidi" w:hAnsiTheme="minorBidi" w:cstheme="minorBidi" w:hint="cs"/>
          <w:rtl/>
        </w:rPr>
        <w:t xml:space="preserve"> </w:t>
      </w:r>
      <w:r>
        <w:rPr>
          <w:rFonts w:asciiTheme="minorBidi" w:hAnsiTheme="minorBidi" w:cstheme="minorBidi"/>
          <w:rtl/>
        </w:rPr>
        <w:t>–</w:t>
      </w:r>
      <w:r>
        <w:rPr>
          <w:rFonts w:asciiTheme="minorBidi" w:hAnsiTheme="minorBidi" w:cstheme="minorBidi" w:hint="cs"/>
          <w:rtl/>
        </w:rPr>
        <w:t xml:space="preserve"> במטרה לקצר משמעותית את זמני הפיתוח ולאפשר תחזוקה קלה ומהירה של מאות תהליכים חוצי מערכות ע"י צוות קטן, פיתוח תהליכים במוצר יתבצע באמצעות פלטפורמת פיתוח גרפית מובנית בה ניתן לפתח תהליכים אמינים גם עבור נפחי מידע גדולים בזמן קצר ללא צורך בכתיבת קוד.</w:t>
      </w:r>
    </w:p>
    <w:p w:rsidR="00C56F4B" w:rsidRDefault="00C56F4B" w:rsidP="00C56F4B">
      <w:pPr>
        <w:numPr>
          <w:ilvl w:val="0"/>
          <w:numId w:val="2"/>
        </w:numPr>
        <w:tabs>
          <w:tab w:val="num" w:pos="395"/>
        </w:tabs>
        <w:spacing w:line="360" w:lineRule="auto"/>
        <w:ind w:left="755"/>
        <w:rPr>
          <w:rFonts w:asciiTheme="minorBidi" w:hAnsiTheme="minorBidi" w:cstheme="minorBidi"/>
        </w:rPr>
      </w:pPr>
      <w:r w:rsidRPr="00504E2B">
        <w:rPr>
          <w:rFonts w:asciiTheme="minorBidi" w:hAnsiTheme="minorBidi" w:cstheme="minorBidi" w:hint="cs"/>
          <w:rtl/>
        </w:rPr>
        <w:t xml:space="preserve">פתרונות קישוריות מוכנים עבור טכנולוגיות שבשימוש המשטרה </w:t>
      </w:r>
      <w:r w:rsidRPr="00504E2B">
        <w:rPr>
          <w:rFonts w:asciiTheme="minorBidi" w:hAnsiTheme="minorBidi" w:cstheme="minorBidi"/>
          <w:rtl/>
        </w:rPr>
        <w:t>–</w:t>
      </w:r>
      <w:r w:rsidRPr="00504E2B">
        <w:rPr>
          <w:rFonts w:asciiTheme="minorBidi" w:hAnsiTheme="minorBidi" w:cstheme="minorBidi" w:hint="cs"/>
          <w:rtl/>
        </w:rPr>
        <w:t xml:space="preserve"> במטרה לקצר את זמני הפיתוח ול</w:t>
      </w:r>
      <w:r>
        <w:rPr>
          <w:rFonts w:asciiTheme="minorBidi" w:hAnsiTheme="minorBidi" w:cstheme="minorBidi" w:hint="cs"/>
          <w:rtl/>
        </w:rPr>
        <w:t>ספק לארגון</w:t>
      </w:r>
      <w:r w:rsidRPr="00504E2B">
        <w:rPr>
          <w:rFonts w:asciiTheme="minorBidi" w:hAnsiTheme="minorBidi" w:cstheme="minorBidi" w:hint="cs"/>
          <w:rtl/>
        </w:rPr>
        <w:t xml:space="preserve"> פתרונות מוכנים, בדוקים ואמינים גם עבור נפחי מידע גדולים מאוד, על המוצר להכיל פתרונות מוכנים ל</w:t>
      </w:r>
      <w:r>
        <w:rPr>
          <w:rFonts w:asciiTheme="minorBidi" w:hAnsiTheme="minorBidi" w:cstheme="minorBidi" w:hint="cs"/>
          <w:rtl/>
        </w:rPr>
        <w:t xml:space="preserve">קישוריות עם מגוון בסיסי </w:t>
      </w:r>
      <w:r w:rsidRPr="00504E2B">
        <w:rPr>
          <w:rFonts w:asciiTheme="minorBidi" w:hAnsiTheme="minorBidi" w:cstheme="minorBidi" w:hint="cs"/>
          <w:rtl/>
        </w:rPr>
        <w:t>נתונים</w:t>
      </w:r>
      <w:r>
        <w:rPr>
          <w:rFonts w:asciiTheme="minorBidi" w:hAnsiTheme="minorBidi" w:cstheme="minorBidi" w:hint="cs"/>
          <w:rtl/>
        </w:rPr>
        <w:t xml:space="preserve"> ומוצרי תורים</w:t>
      </w:r>
      <w:r w:rsidRPr="00504E2B">
        <w:rPr>
          <w:rFonts w:asciiTheme="minorBidi" w:hAnsiTheme="minorBidi" w:cstheme="minorBidi" w:hint="cs"/>
          <w:rtl/>
        </w:rPr>
        <w:t xml:space="preserve"> הקיימים כיום במשטרה כגון: </w:t>
      </w:r>
      <w:r w:rsidRPr="00504E2B">
        <w:rPr>
          <w:rFonts w:asciiTheme="minorBidi" w:hAnsiTheme="minorBidi" w:cstheme="minorBidi"/>
        </w:rPr>
        <w:t>SQL Server</w:t>
      </w:r>
      <w:r w:rsidRPr="00504E2B">
        <w:rPr>
          <w:rFonts w:asciiTheme="minorBidi" w:hAnsiTheme="minorBidi" w:cstheme="minorBidi" w:hint="cs"/>
          <w:rtl/>
        </w:rPr>
        <w:t xml:space="preserve">, </w:t>
      </w:r>
      <w:r w:rsidRPr="00504E2B">
        <w:rPr>
          <w:rFonts w:asciiTheme="minorBidi" w:hAnsiTheme="minorBidi" w:cstheme="minorBidi"/>
        </w:rPr>
        <w:t>Sybase IQ</w:t>
      </w:r>
      <w:r w:rsidRPr="00504E2B">
        <w:rPr>
          <w:rFonts w:asciiTheme="minorBidi" w:hAnsiTheme="minorBidi" w:cstheme="minorBidi" w:hint="cs"/>
          <w:rtl/>
        </w:rPr>
        <w:t xml:space="preserve">, </w:t>
      </w:r>
      <w:r w:rsidRPr="00504E2B">
        <w:rPr>
          <w:rFonts w:asciiTheme="minorBidi" w:hAnsiTheme="minorBidi" w:cstheme="minorBidi"/>
        </w:rPr>
        <w:t>Elastic</w:t>
      </w:r>
      <w:r w:rsidR="00147F40">
        <w:rPr>
          <w:rFonts w:asciiTheme="minorBidi" w:hAnsiTheme="minorBidi" w:cstheme="minorBidi"/>
        </w:rPr>
        <w:t xml:space="preserve"> </w:t>
      </w:r>
      <w:r w:rsidRPr="00504E2B">
        <w:rPr>
          <w:rFonts w:asciiTheme="minorBidi" w:hAnsiTheme="minorBidi" w:cstheme="minorBidi"/>
        </w:rPr>
        <w:t>Search</w:t>
      </w:r>
      <w:r w:rsidRPr="00504E2B">
        <w:rPr>
          <w:rFonts w:asciiTheme="minorBidi" w:hAnsiTheme="minorBidi" w:cstheme="minorBidi" w:hint="cs"/>
          <w:rtl/>
        </w:rPr>
        <w:t xml:space="preserve">, </w:t>
      </w:r>
      <w:r w:rsidRPr="00504E2B">
        <w:rPr>
          <w:rFonts w:asciiTheme="minorBidi" w:hAnsiTheme="minorBidi" w:cstheme="minorBidi"/>
        </w:rPr>
        <w:t>Oracle</w:t>
      </w:r>
      <w:r w:rsidRPr="00504E2B">
        <w:rPr>
          <w:rFonts w:asciiTheme="minorBidi" w:hAnsiTheme="minorBidi" w:cstheme="minorBidi" w:hint="cs"/>
          <w:rtl/>
        </w:rPr>
        <w:t xml:space="preserve">, </w:t>
      </w:r>
      <w:r w:rsidRPr="00504E2B">
        <w:rPr>
          <w:rFonts w:asciiTheme="minorBidi" w:hAnsiTheme="minorBidi" w:cstheme="minorBidi" w:hint="cs"/>
        </w:rPr>
        <w:t>P</w:t>
      </w:r>
      <w:r w:rsidRPr="00504E2B">
        <w:rPr>
          <w:rFonts w:asciiTheme="minorBidi" w:hAnsiTheme="minorBidi" w:cstheme="minorBidi"/>
        </w:rPr>
        <w:t>ostgreSQL</w:t>
      </w:r>
      <w:r w:rsidRPr="00504E2B">
        <w:rPr>
          <w:rFonts w:asciiTheme="minorBidi" w:hAnsiTheme="minorBidi" w:cstheme="minorBidi" w:hint="cs"/>
          <w:rtl/>
        </w:rPr>
        <w:t xml:space="preserve">, </w:t>
      </w:r>
      <w:r>
        <w:rPr>
          <w:rFonts w:asciiTheme="minorBidi" w:hAnsiTheme="minorBidi" w:cstheme="minorBidi"/>
        </w:rPr>
        <w:t xml:space="preserve">IBM </w:t>
      </w:r>
      <w:r w:rsidRPr="00504E2B">
        <w:rPr>
          <w:rFonts w:asciiTheme="minorBidi" w:hAnsiTheme="minorBidi" w:cstheme="minorBidi"/>
        </w:rPr>
        <w:t>MQ</w:t>
      </w:r>
      <w:r w:rsidRPr="00504E2B">
        <w:rPr>
          <w:rFonts w:asciiTheme="minorBidi" w:hAnsiTheme="minorBidi" w:cstheme="minorBidi" w:hint="cs"/>
          <w:rtl/>
        </w:rPr>
        <w:t xml:space="preserve">, </w:t>
      </w:r>
      <w:r>
        <w:rPr>
          <w:rFonts w:asciiTheme="minorBidi" w:hAnsiTheme="minorBidi" w:cstheme="minorBidi"/>
        </w:rPr>
        <w:t>SAP</w:t>
      </w:r>
      <w:r>
        <w:rPr>
          <w:rFonts w:asciiTheme="minorBidi" w:hAnsiTheme="minorBidi" w:cstheme="minorBidi" w:hint="cs"/>
          <w:rtl/>
        </w:rPr>
        <w:t xml:space="preserve">, </w:t>
      </w:r>
      <w:r>
        <w:rPr>
          <w:rFonts w:asciiTheme="minorBidi" w:hAnsiTheme="minorBidi" w:cstheme="minorBidi"/>
        </w:rPr>
        <w:t>Kafka</w:t>
      </w:r>
      <w:r>
        <w:rPr>
          <w:rFonts w:asciiTheme="minorBidi" w:hAnsiTheme="minorBidi" w:cstheme="minorBidi" w:hint="cs"/>
          <w:rtl/>
        </w:rPr>
        <w:t xml:space="preserve">, </w:t>
      </w:r>
      <w:r>
        <w:rPr>
          <w:rFonts w:asciiTheme="minorBidi" w:hAnsiTheme="minorBidi" w:cstheme="minorBidi"/>
        </w:rPr>
        <w:t>S3</w:t>
      </w:r>
      <w:r>
        <w:rPr>
          <w:rFonts w:asciiTheme="minorBidi" w:hAnsiTheme="minorBidi" w:cstheme="minorBidi" w:hint="cs"/>
          <w:rtl/>
        </w:rPr>
        <w:t>, ועוד.</w:t>
      </w:r>
    </w:p>
    <w:p w:rsidR="00C56F4B" w:rsidRDefault="00C56F4B" w:rsidP="00C56F4B">
      <w:pPr>
        <w:numPr>
          <w:ilvl w:val="0"/>
          <w:numId w:val="2"/>
        </w:numPr>
        <w:tabs>
          <w:tab w:val="num" w:pos="395"/>
        </w:tabs>
        <w:spacing w:line="360" w:lineRule="auto"/>
        <w:ind w:left="755"/>
        <w:rPr>
          <w:rFonts w:asciiTheme="minorBidi" w:hAnsiTheme="minorBidi" w:cstheme="minorBidi"/>
        </w:rPr>
      </w:pPr>
      <w:r w:rsidRPr="007E1646">
        <w:rPr>
          <w:rFonts w:asciiTheme="minorBidi" w:hAnsiTheme="minorBidi" w:cstheme="minorBidi" w:hint="cs"/>
          <w:rtl/>
        </w:rPr>
        <w:t xml:space="preserve">צוות תמיכה </w:t>
      </w:r>
      <w:r w:rsidRPr="007E1646">
        <w:rPr>
          <w:rFonts w:asciiTheme="minorBidi" w:hAnsiTheme="minorBidi" w:cstheme="minorBidi"/>
          <w:rtl/>
        </w:rPr>
        <w:t xml:space="preserve">בארץ – בשל הניתוק המוחלט של הרשת המשטרתית מהאינטרנט, המוצר יגובה ע"י צוות תמיכה מיומן בעל יכולת לפתור תקלות באופן עצמאי, שמושבו בישראל וביכולתו להגיע פיזית למתקני המשטרה ב- </w:t>
      </w:r>
      <w:r w:rsidRPr="007E1646">
        <w:rPr>
          <w:rFonts w:asciiTheme="minorBidi" w:hAnsiTheme="minorBidi" w:cstheme="minorBidi"/>
        </w:rPr>
        <w:t>SLA</w:t>
      </w:r>
      <w:r w:rsidRPr="007E1646">
        <w:rPr>
          <w:rFonts w:asciiTheme="minorBidi" w:hAnsiTheme="minorBidi" w:cstheme="minorBidi"/>
          <w:rtl/>
        </w:rPr>
        <w:t xml:space="preserve"> קצר שנקבע. זאת ללא </w:t>
      </w:r>
      <w:r w:rsidRPr="007E1646">
        <w:rPr>
          <w:rFonts w:asciiTheme="minorBidi" w:hAnsiTheme="minorBidi" w:cstheme="minorBidi"/>
          <w:rtl/>
        </w:rPr>
        <w:lastRenderedPageBreak/>
        <w:t>צורך בביצוע התחברות מרחוק לרשת המשטרתית או בהעברת חומרים מסווגים לצוותים בחו"ל.</w:t>
      </w:r>
    </w:p>
    <w:p w:rsidR="00C56F4B" w:rsidRDefault="00C56F4B" w:rsidP="00C56F4B">
      <w:pPr>
        <w:spacing w:line="360" w:lineRule="auto"/>
        <w:ind w:left="755"/>
        <w:rPr>
          <w:rFonts w:asciiTheme="minorBidi" w:hAnsiTheme="minorBidi" w:cstheme="minorBidi"/>
        </w:rPr>
      </w:pPr>
    </w:p>
    <w:p w:rsidR="00C56F4B" w:rsidRDefault="00C56F4B" w:rsidP="00C56F4B">
      <w:pPr>
        <w:numPr>
          <w:ilvl w:val="0"/>
          <w:numId w:val="1"/>
        </w:numPr>
        <w:tabs>
          <w:tab w:val="clear" w:pos="720"/>
          <w:tab w:val="num" w:pos="395"/>
        </w:tabs>
        <w:spacing w:line="360" w:lineRule="auto"/>
        <w:ind w:left="395"/>
        <w:jc w:val="both"/>
        <w:rPr>
          <w:rFonts w:asciiTheme="minorBidi" w:hAnsiTheme="minorBidi" w:cstheme="minorBidi"/>
          <w:u w:val="single"/>
        </w:rPr>
      </w:pPr>
      <w:r>
        <w:rPr>
          <w:rFonts w:asciiTheme="minorBidi" w:hAnsiTheme="minorBidi" w:cstheme="minorBidi" w:hint="cs"/>
          <w:u w:val="single"/>
          <w:rtl/>
        </w:rPr>
        <w:t>המוצרים להשוואה</w:t>
      </w:r>
    </w:p>
    <w:p w:rsidR="00C56F4B" w:rsidRDefault="00C56F4B" w:rsidP="00C56F4B">
      <w:pPr>
        <w:pStyle w:val="a5"/>
        <w:numPr>
          <w:ilvl w:val="0"/>
          <w:numId w:val="3"/>
        </w:numPr>
        <w:spacing w:line="360" w:lineRule="auto"/>
        <w:rPr>
          <w:rFonts w:asciiTheme="minorBidi" w:eastAsia="Times New Roman" w:hAnsiTheme="minorBidi"/>
          <w:sz w:val="24"/>
          <w:szCs w:val="24"/>
          <w:rtl/>
          <w:lang w:eastAsia="he-IL"/>
        </w:rPr>
      </w:pPr>
      <w:r>
        <w:rPr>
          <w:rFonts w:asciiTheme="minorBidi" w:eastAsia="Times New Roman" w:hAnsiTheme="minorBidi"/>
          <w:sz w:val="24"/>
          <w:szCs w:val="24"/>
          <w:lang w:eastAsia="he-IL"/>
        </w:rPr>
        <w:t>SoftwareAG WebMethods</w:t>
      </w:r>
      <w:r>
        <w:rPr>
          <w:rFonts w:asciiTheme="minorBidi" w:eastAsia="Times New Roman" w:hAnsiTheme="minorBidi"/>
          <w:sz w:val="24"/>
          <w:szCs w:val="24"/>
          <w:lang w:eastAsia="he-IL"/>
        </w:rPr>
        <w:tab/>
      </w:r>
    </w:p>
    <w:p w:rsidR="00C56F4B" w:rsidRDefault="00C56F4B" w:rsidP="00C56F4B">
      <w:pPr>
        <w:pStyle w:val="a5"/>
        <w:numPr>
          <w:ilvl w:val="0"/>
          <w:numId w:val="3"/>
        </w:numPr>
        <w:spacing w:line="360" w:lineRule="auto"/>
        <w:rPr>
          <w:rFonts w:asciiTheme="minorBidi" w:eastAsia="Times New Roman" w:hAnsiTheme="minorBidi"/>
          <w:sz w:val="24"/>
          <w:szCs w:val="24"/>
          <w:lang w:eastAsia="he-IL"/>
        </w:rPr>
      </w:pPr>
      <w:r>
        <w:rPr>
          <w:rFonts w:asciiTheme="minorBidi" w:eastAsia="Times New Roman" w:hAnsiTheme="minorBidi" w:hint="cs"/>
          <w:sz w:val="24"/>
          <w:szCs w:val="24"/>
          <w:lang w:eastAsia="he-IL"/>
        </w:rPr>
        <w:t>M</w:t>
      </w:r>
      <w:r>
        <w:rPr>
          <w:rFonts w:asciiTheme="minorBidi" w:eastAsia="Times New Roman" w:hAnsiTheme="minorBidi"/>
          <w:sz w:val="24"/>
          <w:szCs w:val="24"/>
          <w:lang w:eastAsia="he-IL"/>
        </w:rPr>
        <w:t>ulesoft Anypoint</w:t>
      </w:r>
    </w:p>
    <w:p w:rsidR="00C56F4B" w:rsidRDefault="00C56F4B" w:rsidP="00C56F4B">
      <w:pPr>
        <w:pStyle w:val="a5"/>
        <w:numPr>
          <w:ilvl w:val="0"/>
          <w:numId w:val="3"/>
        </w:numPr>
        <w:spacing w:line="360" w:lineRule="auto"/>
        <w:rPr>
          <w:rFonts w:asciiTheme="minorBidi" w:eastAsia="Times New Roman" w:hAnsiTheme="minorBidi"/>
          <w:sz w:val="24"/>
          <w:szCs w:val="24"/>
          <w:rtl/>
          <w:lang w:eastAsia="he-IL"/>
        </w:rPr>
      </w:pPr>
      <w:r>
        <w:rPr>
          <w:rFonts w:asciiTheme="minorBidi" w:eastAsia="Times New Roman" w:hAnsiTheme="minorBidi"/>
          <w:sz w:val="24"/>
          <w:szCs w:val="24"/>
          <w:lang w:eastAsia="he-IL"/>
        </w:rPr>
        <w:t>Tibco BusinessWorks</w:t>
      </w:r>
    </w:p>
    <w:p w:rsidR="00C56F4B" w:rsidRDefault="00C56F4B" w:rsidP="00C56F4B">
      <w:pPr>
        <w:pStyle w:val="a5"/>
        <w:numPr>
          <w:ilvl w:val="0"/>
          <w:numId w:val="3"/>
        </w:numPr>
        <w:spacing w:line="360" w:lineRule="auto"/>
        <w:rPr>
          <w:rFonts w:asciiTheme="minorBidi" w:eastAsia="Times New Roman" w:hAnsiTheme="minorBidi"/>
          <w:sz w:val="24"/>
          <w:szCs w:val="24"/>
          <w:lang w:eastAsia="he-IL"/>
        </w:rPr>
      </w:pPr>
      <w:r>
        <w:rPr>
          <w:rFonts w:asciiTheme="minorBidi" w:eastAsia="Times New Roman" w:hAnsiTheme="minorBidi"/>
          <w:sz w:val="24"/>
          <w:szCs w:val="24"/>
          <w:lang w:eastAsia="he-IL"/>
        </w:rPr>
        <w:t>IBM Integration bus / AppConnect</w:t>
      </w:r>
      <w:r>
        <w:rPr>
          <w:rFonts w:asciiTheme="minorBidi" w:eastAsia="Times New Roman" w:hAnsiTheme="minorBidi" w:hint="cs"/>
          <w:sz w:val="24"/>
          <w:szCs w:val="24"/>
          <w:rtl/>
          <w:lang w:eastAsia="he-IL"/>
        </w:rPr>
        <w:t xml:space="preserve"> </w:t>
      </w:r>
    </w:p>
    <w:p w:rsidR="00C56F4B" w:rsidRDefault="00C56F4B" w:rsidP="00C56F4B">
      <w:pPr>
        <w:pStyle w:val="a5"/>
        <w:numPr>
          <w:ilvl w:val="0"/>
          <w:numId w:val="3"/>
        </w:numPr>
        <w:spacing w:line="360" w:lineRule="auto"/>
        <w:rPr>
          <w:rFonts w:asciiTheme="minorBidi" w:eastAsia="Times New Roman" w:hAnsiTheme="minorBidi"/>
          <w:sz w:val="24"/>
          <w:szCs w:val="24"/>
          <w:lang w:eastAsia="he-IL"/>
        </w:rPr>
      </w:pPr>
      <w:r>
        <w:rPr>
          <w:rFonts w:asciiTheme="minorBidi" w:eastAsia="Times New Roman" w:hAnsiTheme="minorBidi"/>
          <w:sz w:val="24"/>
          <w:szCs w:val="24"/>
          <w:lang w:eastAsia="he-IL"/>
        </w:rPr>
        <w:t>Red Hat Fuse</w:t>
      </w:r>
    </w:p>
    <w:p w:rsidR="00C56F4B" w:rsidRDefault="00C56F4B" w:rsidP="00C56F4B">
      <w:pPr>
        <w:pStyle w:val="a5"/>
        <w:spacing w:line="360" w:lineRule="auto"/>
        <w:ind w:left="1115"/>
        <w:rPr>
          <w:rFonts w:asciiTheme="minorBidi" w:eastAsia="Times New Roman" w:hAnsiTheme="minorBidi"/>
          <w:sz w:val="24"/>
          <w:szCs w:val="24"/>
          <w:lang w:eastAsia="he-IL"/>
        </w:rPr>
      </w:pPr>
    </w:p>
    <w:p w:rsidR="00C56F4B" w:rsidRPr="000A0AC7" w:rsidRDefault="00C56F4B" w:rsidP="00C56F4B">
      <w:pPr>
        <w:numPr>
          <w:ilvl w:val="0"/>
          <w:numId w:val="1"/>
        </w:numPr>
        <w:tabs>
          <w:tab w:val="clear" w:pos="720"/>
          <w:tab w:val="num" w:pos="395"/>
        </w:tabs>
        <w:spacing w:line="360" w:lineRule="auto"/>
        <w:ind w:left="395"/>
        <w:jc w:val="both"/>
        <w:rPr>
          <w:rFonts w:asciiTheme="minorBidi" w:hAnsiTheme="minorBidi" w:cstheme="minorBidi"/>
          <w:u w:val="single"/>
          <w:rtl/>
        </w:rPr>
      </w:pPr>
      <w:r>
        <w:rPr>
          <w:rFonts w:asciiTheme="minorBidi" w:hAnsiTheme="minorBidi" w:cstheme="minorBidi" w:hint="cs"/>
          <w:u w:val="single"/>
          <w:rtl/>
        </w:rPr>
        <w:t xml:space="preserve">טבלת </w:t>
      </w:r>
      <w:r w:rsidRPr="000A0AC7">
        <w:rPr>
          <w:rFonts w:asciiTheme="minorBidi" w:hAnsiTheme="minorBidi" w:cstheme="minorBidi"/>
          <w:u w:val="single"/>
          <w:rtl/>
        </w:rPr>
        <w:t xml:space="preserve">השוואה </w:t>
      </w:r>
    </w:p>
    <w:p w:rsidR="00C56F4B" w:rsidRPr="000A0AC7" w:rsidRDefault="00C56F4B" w:rsidP="00C56F4B">
      <w:pPr>
        <w:pStyle w:val="a5"/>
        <w:spacing w:line="360" w:lineRule="auto"/>
        <w:ind w:left="395"/>
        <w:rPr>
          <w:rFonts w:asciiTheme="minorBidi" w:eastAsia="Times New Roman" w:hAnsiTheme="minorBidi"/>
          <w:sz w:val="24"/>
          <w:szCs w:val="24"/>
          <w:rtl/>
          <w:lang w:eastAsia="he-IL"/>
        </w:rPr>
      </w:pPr>
      <w:r w:rsidRPr="000A0AC7">
        <w:rPr>
          <w:rFonts w:asciiTheme="minorBidi" w:eastAsia="Times New Roman" w:hAnsiTheme="minorBidi"/>
          <w:sz w:val="24"/>
          <w:szCs w:val="24"/>
          <w:rtl/>
          <w:lang w:eastAsia="he-IL"/>
        </w:rPr>
        <w:t>להלן תוצאות ההשוואה</w:t>
      </w:r>
      <w:r>
        <w:rPr>
          <w:rFonts w:asciiTheme="minorBidi" w:eastAsia="Times New Roman" w:hAnsiTheme="minorBidi" w:hint="cs"/>
          <w:sz w:val="24"/>
          <w:szCs w:val="24"/>
          <w:rtl/>
          <w:lang w:eastAsia="he-IL"/>
        </w:rPr>
        <w:t xml:space="preserve"> בין המוצרים הנ"ל עפ"י מידת עמידתם בדרישות המשטרה לעיל</w:t>
      </w:r>
      <w:r w:rsidRPr="000A0AC7">
        <w:rPr>
          <w:rFonts w:asciiTheme="minorBidi" w:eastAsia="Times New Roman" w:hAnsiTheme="minorBidi"/>
          <w:sz w:val="24"/>
          <w:szCs w:val="24"/>
          <w:rtl/>
          <w:lang w:eastAsia="he-IL"/>
        </w:rPr>
        <w:t>:</w:t>
      </w:r>
    </w:p>
    <w:tbl>
      <w:tblPr>
        <w:tblStyle w:val="a3"/>
        <w:bidiVisual/>
        <w:tblW w:w="9062" w:type="dxa"/>
        <w:tblInd w:w="607" w:type="dxa"/>
        <w:tblLook w:val="04A0" w:firstRow="1" w:lastRow="0" w:firstColumn="1" w:lastColumn="0" w:noHBand="0" w:noVBand="1"/>
      </w:tblPr>
      <w:tblGrid>
        <w:gridCol w:w="1427"/>
        <w:gridCol w:w="1062"/>
        <w:gridCol w:w="1494"/>
        <w:gridCol w:w="1750"/>
        <w:gridCol w:w="1906"/>
        <w:gridCol w:w="1423"/>
      </w:tblGrid>
      <w:tr w:rsidR="00C56F4B" w:rsidRPr="000A0AC7" w:rsidTr="00BC71BE">
        <w:tc>
          <w:tcPr>
            <w:tcW w:w="1427" w:type="dxa"/>
            <w:shd w:val="clear" w:color="auto" w:fill="D9D9D9" w:themeFill="background1" w:themeFillShade="D9"/>
          </w:tcPr>
          <w:p w:rsidR="00C56F4B" w:rsidRPr="00FB42FC" w:rsidRDefault="00C56F4B" w:rsidP="00345BB8">
            <w:pPr>
              <w:pStyle w:val="a5"/>
              <w:spacing w:line="360" w:lineRule="auto"/>
              <w:rPr>
                <w:rFonts w:asciiTheme="minorBidi" w:hAnsiTheme="minorBidi" w:cstheme="minorBidi"/>
                <w:b/>
                <w:bCs/>
                <w:sz w:val="24"/>
                <w:szCs w:val="24"/>
                <w:lang w:eastAsia="he-IL"/>
              </w:rPr>
            </w:pPr>
            <w:r w:rsidRPr="00FB42FC">
              <w:rPr>
                <w:rFonts w:asciiTheme="minorBidi" w:hAnsiTheme="minorBidi" w:cstheme="minorBidi"/>
                <w:b/>
                <w:bCs/>
                <w:sz w:val="24"/>
                <w:szCs w:val="24"/>
                <w:rtl/>
                <w:lang w:eastAsia="he-IL"/>
              </w:rPr>
              <w:t xml:space="preserve">דרישה </w:t>
            </w:r>
          </w:p>
        </w:tc>
        <w:tc>
          <w:tcPr>
            <w:tcW w:w="1062" w:type="dxa"/>
            <w:shd w:val="clear" w:color="auto" w:fill="D9D9D9" w:themeFill="background1" w:themeFillShade="D9"/>
          </w:tcPr>
          <w:p w:rsidR="00C56F4B" w:rsidRPr="00582B5D" w:rsidRDefault="00C56F4B" w:rsidP="00345BB8">
            <w:pPr>
              <w:pStyle w:val="a5"/>
              <w:spacing w:line="360" w:lineRule="auto"/>
              <w:rPr>
                <w:rFonts w:asciiTheme="minorBidi" w:hAnsiTheme="minorBidi"/>
                <w:b/>
                <w:bCs/>
                <w:lang w:eastAsia="he-IL"/>
              </w:rPr>
            </w:pPr>
            <w:r w:rsidRPr="00582B5D">
              <w:rPr>
                <w:rFonts w:asciiTheme="minorBidi" w:hAnsiTheme="minorBidi"/>
                <w:b/>
                <w:bCs/>
                <w:lang w:eastAsia="he-IL"/>
              </w:rPr>
              <w:t>TIBCO</w:t>
            </w:r>
          </w:p>
        </w:tc>
        <w:tc>
          <w:tcPr>
            <w:tcW w:w="1494" w:type="dxa"/>
            <w:shd w:val="clear" w:color="auto" w:fill="D9D9D9" w:themeFill="background1" w:themeFillShade="D9"/>
          </w:tcPr>
          <w:p w:rsidR="00C56F4B" w:rsidRPr="00582B5D" w:rsidRDefault="00C56F4B" w:rsidP="00345BB8">
            <w:pPr>
              <w:pStyle w:val="a5"/>
              <w:spacing w:line="360" w:lineRule="auto"/>
              <w:rPr>
                <w:rFonts w:asciiTheme="minorBidi" w:hAnsiTheme="minorBidi"/>
                <w:b/>
                <w:bCs/>
                <w:lang w:eastAsia="he-IL"/>
              </w:rPr>
            </w:pPr>
            <w:r w:rsidRPr="00582B5D">
              <w:rPr>
                <w:rFonts w:asciiTheme="minorBidi" w:hAnsiTheme="minorBidi"/>
                <w:b/>
                <w:bCs/>
                <w:lang w:eastAsia="he-IL"/>
              </w:rPr>
              <w:t>MuleSoft</w:t>
            </w:r>
          </w:p>
        </w:tc>
        <w:tc>
          <w:tcPr>
            <w:tcW w:w="1750" w:type="dxa"/>
            <w:shd w:val="clear" w:color="auto" w:fill="D9D9D9" w:themeFill="background1" w:themeFillShade="D9"/>
          </w:tcPr>
          <w:p w:rsidR="00C56F4B" w:rsidRPr="00582B5D" w:rsidRDefault="00C56F4B" w:rsidP="00345BB8">
            <w:pPr>
              <w:pStyle w:val="a5"/>
              <w:spacing w:line="360" w:lineRule="auto"/>
              <w:rPr>
                <w:rFonts w:asciiTheme="minorBidi" w:hAnsiTheme="minorBidi"/>
                <w:b/>
                <w:bCs/>
                <w:rtl/>
                <w:lang w:eastAsia="he-IL"/>
              </w:rPr>
            </w:pPr>
            <w:r w:rsidRPr="00582B5D">
              <w:rPr>
                <w:rFonts w:asciiTheme="minorBidi" w:hAnsiTheme="minorBidi"/>
                <w:b/>
                <w:bCs/>
                <w:lang w:eastAsia="he-IL"/>
              </w:rPr>
              <w:t>IBM</w:t>
            </w:r>
          </w:p>
        </w:tc>
        <w:tc>
          <w:tcPr>
            <w:tcW w:w="1906" w:type="dxa"/>
            <w:shd w:val="clear" w:color="auto" w:fill="D9D9D9" w:themeFill="background1" w:themeFillShade="D9"/>
          </w:tcPr>
          <w:p w:rsidR="00C56F4B" w:rsidRPr="00582B5D" w:rsidRDefault="00C56F4B" w:rsidP="00345BB8">
            <w:pPr>
              <w:pStyle w:val="a5"/>
              <w:spacing w:line="360" w:lineRule="auto"/>
              <w:rPr>
                <w:rFonts w:asciiTheme="minorBidi" w:hAnsiTheme="minorBidi"/>
                <w:b/>
                <w:bCs/>
                <w:rtl/>
                <w:lang w:eastAsia="he-IL"/>
              </w:rPr>
            </w:pPr>
            <w:r w:rsidRPr="00582B5D">
              <w:rPr>
                <w:rFonts w:asciiTheme="minorBidi" w:hAnsiTheme="minorBidi"/>
                <w:b/>
                <w:bCs/>
                <w:lang w:eastAsia="he-IL"/>
              </w:rPr>
              <w:t>SoftwareAG</w:t>
            </w:r>
          </w:p>
        </w:tc>
        <w:tc>
          <w:tcPr>
            <w:tcW w:w="1423" w:type="dxa"/>
            <w:shd w:val="clear" w:color="auto" w:fill="D9D9D9" w:themeFill="background1" w:themeFillShade="D9"/>
          </w:tcPr>
          <w:p w:rsidR="00C56F4B" w:rsidRPr="00582B5D" w:rsidRDefault="00C56F4B" w:rsidP="00345BB8">
            <w:pPr>
              <w:pStyle w:val="a5"/>
              <w:spacing w:line="360" w:lineRule="auto"/>
              <w:rPr>
                <w:rFonts w:asciiTheme="minorBidi" w:hAnsiTheme="minorBidi"/>
                <w:b/>
                <w:bCs/>
                <w:lang w:eastAsia="he-IL"/>
              </w:rPr>
            </w:pPr>
            <w:r>
              <w:rPr>
                <w:rFonts w:asciiTheme="minorBidi" w:hAnsiTheme="minorBidi"/>
                <w:b/>
                <w:bCs/>
                <w:lang w:eastAsia="he-IL"/>
              </w:rPr>
              <w:t>RedHat</w:t>
            </w:r>
          </w:p>
        </w:tc>
      </w:tr>
      <w:tr w:rsidR="00C56F4B" w:rsidRPr="000A0AC7" w:rsidTr="00BC71BE">
        <w:tc>
          <w:tcPr>
            <w:tcW w:w="1427" w:type="dxa"/>
          </w:tcPr>
          <w:p w:rsidR="00C56F4B" w:rsidRPr="00FB42FC" w:rsidRDefault="00C56F4B" w:rsidP="00345BB8">
            <w:pPr>
              <w:pStyle w:val="a5"/>
              <w:spacing w:line="360" w:lineRule="auto"/>
              <w:rPr>
                <w:rFonts w:asciiTheme="minorBidi" w:hAnsiTheme="minorBidi" w:cstheme="minorBidi"/>
                <w:sz w:val="24"/>
                <w:szCs w:val="24"/>
                <w:rtl/>
                <w:lang w:eastAsia="he-IL"/>
              </w:rPr>
            </w:pPr>
            <w:r w:rsidRPr="00FB42FC">
              <w:rPr>
                <w:rFonts w:asciiTheme="minorBidi" w:hAnsiTheme="minorBidi" w:cstheme="minorBidi" w:hint="cs"/>
                <w:sz w:val="24"/>
                <w:szCs w:val="24"/>
                <w:rtl/>
                <w:lang w:eastAsia="he-IL"/>
              </w:rPr>
              <w:t xml:space="preserve">רמת </w:t>
            </w:r>
            <w:r w:rsidRPr="00FB42FC">
              <w:rPr>
                <w:rFonts w:asciiTheme="minorBidi" w:hAnsiTheme="minorBidi" w:cstheme="minorBidi"/>
                <w:sz w:val="24"/>
                <w:szCs w:val="24"/>
                <w:rtl/>
                <w:lang w:eastAsia="he-IL"/>
              </w:rPr>
              <w:t>ביצועים</w:t>
            </w:r>
            <w:r w:rsidRPr="00FB42FC">
              <w:rPr>
                <w:rFonts w:asciiTheme="minorBidi" w:hAnsiTheme="minorBidi" w:cstheme="minorBidi" w:hint="cs"/>
                <w:sz w:val="24"/>
                <w:szCs w:val="24"/>
                <w:rtl/>
                <w:lang w:eastAsia="he-IL"/>
              </w:rPr>
              <w:t xml:space="preserve"> של 1000 מסרים בשנייה</w:t>
            </w:r>
            <w:r w:rsidRPr="00FB42FC">
              <w:rPr>
                <w:rFonts w:asciiTheme="minorBidi" w:hAnsiTheme="minorBidi" w:cstheme="minorBidi"/>
                <w:sz w:val="24"/>
                <w:szCs w:val="24"/>
                <w:rtl/>
                <w:lang w:eastAsia="he-IL"/>
              </w:rPr>
              <w:t xml:space="preserve"> תוך שימוש בחומרה הקיימת</w:t>
            </w:r>
          </w:p>
        </w:tc>
        <w:tc>
          <w:tcPr>
            <w:tcW w:w="1062" w:type="dxa"/>
          </w:tcPr>
          <w:p w:rsidR="00C56F4B" w:rsidRPr="00FB42FC" w:rsidRDefault="00C56F4B" w:rsidP="00345BB8">
            <w:pPr>
              <w:pStyle w:val="a5"/>
              <w:spacing w:line="360" w:lineRule="auto"/>
              <w:rPr>
                <w:rFonts w:asciiTheme="minorBidi" w:hAnsiTheme="minorBidi" w:cstheme="minorBidi"/>
                <w:sz w:val="24"/>
                <w:szCs w:val="24"/>
                <w:rtl/>
                <w:lang w:eastAsia="he-IL"/>
              </w:rPr>
            </w:pPr>
            <w:r w:rsidRPr="00FB42FC">
              <w:rPr>
                <w:rFonts w:asciiTheme="minorBidi" w:hAnsiTheme="minorBidi" w:cstheme="minorBidi"/>
                <w:sz w:val="24"/>
                <w:szCs w:val="24"/>
                <w:rtl/>
                <w:lang w:eastAsia="he-IL"/>
              </w:rPr>
              <w:t>כן</w:t>
            </w:r>
          </w:p>
        </w:tc>
        <w:tc>
          <w:tcPr>
            <w:tcW w:w="1494" w:type="dxa"/>
          </w:tcPr>
          <w:p w:rsidR="00C56F4B" w:rsidRPr="00FB42FC" w:rsidRDefault="00C56F4B" w:rsidP="00345BB8">
            <w:pPr>
              <w:pStyle w:val="a5"/>
              <w:spacing w:line="360" w:lineRule="auto"/>
              <w:rPr>
                <w:rFonts w:asciiTheme="minorBidi" w:hAnsiTheme="minorBidi" w:cstheme="minorBidi"/>
                <w:sz w:val="24"/>
                <w:szCs w:val="24"/>
                <w:rtl/>
                <w:lang w:eastAsia="he-IL"/>
              </w:rPr>
            </w:pPr>
            <w:r w:rsidRPr="00FB42FC">
              <w:rPr>
                <w:rFonts w:asciiTheme="minorBidi" w:hAnsiTheme="minorBidi" w:cstheme="minorBidi"/>
                <w:sz w:val="24"/>
                <w:szCs w:val="24"/>
                <w:rtl/>
                <w:lang w:eastAsia="he-IL"/>
              </w:rPr>
              <w:t>לא</w:t>
            </w:r>
            <w:r w:rsidRPr="00FB42FC">
              <w:rPr>
                <w:rFonts w:asciiTheme="minorBidi" w:hAnsiTheme="minorBidi" w:cstheme="minorBidi" w:hint="cs"/>
                <w:sz w:val="24"/>
                <w:szCs w:val="24"/>
                <w:rtl/>
                <w:lang w:eastAsia="he-IL"/>
              </w:rPr>
              <w:t xml:space="preserve"> </w:t>
            </w:r>
          </w:p>
        </w:tc>
        <w:tc>
          <w:tcPr>
            <w:tcW w:w="1750" w:type="dxa"/>
          </w:tcPr>
          <w:p w:rsidR="00C56F4B" w:rsidRPr="00FB42FC" w:rsidRDefault="00C56F4B" w:rsidP="00345BB8">
            <w:pPr>
              <w:pStyle w:val="a5"/>
              <w:spacing w:line="360" w:lineRule="auto"/>
              <w:rPr>
                <w:rFonts w:asciiTheme="minorBidi" w:hAnsiTheme="minorBidi" w:cstheme="minorBidi"/>
                <w:sz w:val="24"/>
                <w:szCs w:val="24"/>
                <w:rtl/>
                <w:lang w:eastAsia="he-IL"/>
              </w:rPr>
            </w:pPr>
            <w:r w:rsidRPr="00FB42FC">
              <w:rPr>
                <w:rFonts w:asciiTheme="minorBidi" w:hAnsiTheme="minorBidi" w:cstheme="minorBidi"/>
                <w:sz w:val="24"/>
                <w:szCs w:val="24"/>
                <w:rtl/>
                <w:lang w:eastAsia="he-IL"/>
              </w:rPr>
              <w:t>כן</w:t>
            </w:r>
          </w:p>
        </w:tc>
        <w:tc>
          <w:tcPr>
            <w:tcW w:w="1906" w:type="dxa"/>
          </w:tcPr>
          <w:p w:rsidR="00C56F4B" w:rsidRPr="00FB42FC" w:rsidRDefault="00C56F4B" w:rsidP="00345BB8">
            <w:pPr>
              <w:pStyle w:val="a5"/>
              <w:spacing w:line="360" w:lineRule="auto"/>
              <w:rPr>
                <w:rFonts w:asciiTheme="minorBidi" w:hAnsiTheme="minorBidi" w:cstheme="minorBidi"/>
                <w:sz w:val="24"/>
                <w:szCs w:val="24"/>
                <w:rtl/>
                <w:lang w:eastAsia="he-IL"/>
              </w:rPr>
            </w:pPr>
            <w:r w:rsidRPr="00FB42FC">
              <w:rPr>
                <w:rFonts w:asciiTheme="minorBidi" w:hAnsiTheme="minorBidi" w:cstheme="minorBidi"/>
                <w:sz w:val="24"/>
                <w:szCs w:val="24"/>
                <w:rtl/>
                <w:lang w:eastAsia="he-IL"/>
              </w:rPr>
              <w:t xml:space="preserve">כן </w:t>
            </w:r>
          </w:p>
        </w:tc>
        <w:tc>
          <w:tcPr>
            <w:tcW w:w="1423" w:type="dxa"/>
          </w:tcPr>
          <w:p w:rsidR="00C56F4B" w:rsidRPr="00FB42FC" w:rsidRDefault="00C56F4B" w:rsidP="00345BB8">
            <w:pPr>
              <w:pStyle w:val="a5"/>
              <w:spacing w:line="360" w:lineRule="auto"/>
              <w:rPr>
                <w:rFonts w:asciiTheme="minorBidi" w:hAnsiTheme="minorBidi" w:cstheme="minorBidi"/>
                <w:sz w:val="24"/>
                <w:szCs w:val="24"/>
                <w:rtl/>
                <w:lang w:eastAsia="he-IL"/>
              </w:rPr>
            </w:pPr>
            <w:r w:rsidRPr="00FB42FC">
              <w:rPr>
                <w:rFonts w:asciiTheme="minorBidi" w:hAnsiTheme="minorBidi" w:cstheme="minorBidi" w:hint="cs"/>
                <w:sz w:val="24"/>
                <w:szCs w:val="24"/>
                <w:rtl/>
                <w:lang w:eastAsia="he-IL"/>
              </w:rPr>
              <w:t>כן</w:t>
            </w:r>
          </w:p>
        </w:tc>
      </w:tr>
      <w:tr w:rsidR="00C56F4B" w:rsidRPr="000A0AC7" w:rsidTr="00BC71BE">
        <w:tc>
          <w:tcPr>
            <w:tcW w:w="1427" w:type="dxa"/>
          </w:tcPr>
          <w:p w:rsidR="00C56F4B" w:rsidRPr="00FB42FC" w:rsidRDefault="00C56F4B" w:rsidP="00345BB8">
            <w:pPr>
              <w:pStyle w:val="a5"/>
              <w:spacing w:line="360" w:lineRule="auto"/>
              <w:rPr>
                <w:rFonts w:asciiTheme="minorBidi" w:hAnsiTheme="minorBidi" w:cstheme="minorBidi"/>
                <w:sz w:val="24"/>
                <w:szCs w:val="24"/>
                <w:rtl/>
                <w:lang w:eastAsia="he-IL"/>
              </w:rPr>
            </w:pPr>
            <w:r w:rsidRPr="00FB42FC">
              <w:rPr>
                <w:rFonts w:asciiTheme="minorBidi" w:hAnsiTheme="minorBidi" w:cstheme="minorBidi"/>
                <w:sz w:val="24"/>
                <w:szCs w:val="24"/>
                <w:rtl/>
                <w:lang w:eastAsia="he-IL"/>
              </w:rPr>
              <w:t xml:space="preserve">התקנה מקומית </w:t>
            </w:r>
            <w:r w:rsidRPr="00FB42FC">
              <w:rPr>
                <w:rFonts w:asciiTheme="minorBidi" w:hAnsiTheme="minorBidi" w:cstheme="minorBidi" w:hint="cs"/>
                <w:sz w:val="24"/>
                <w:szCs w:val="24"/>
                <w:rtl/>
                <w:lang w:eastAsia="he-IL"/>
              </w:rPr>
              <w:t>בחוות השרתים</w:t>
            </w:r>
          </w:p>
        </w:tc>
        <w:tc>
          <w:tcPr>
            <w:tcW w:w="1062" w:type="dxa"/>
          </w:tcPr>
          <w:p w:rsidR="00C56F4B" w:rsidRPr="00FB42FC" w:rsidRDefault="00C56F4B" w:rsidP="00345BB8">
            <w:pPr>
              <w:pStyle w:val="a5"/>
              <w:spacing w:line="360" w:lineRule="auto"/>
              <w:rPr>
                <w:rFonts w:asciiTheme="minorBidi" w:hAnsiTheme="minorBidi" w:cstheme="minorBidi"/>
                <w:sz w:val="24"/>
                <w:szCs w:val="24"/>
                <w:rtl/>
                <w:lang w:eastAsia="he-IL"/>
              </w:rPr>
            </w:pPr>
            <w:r w:rsidRPr="00FB42FC">
              <w:rPr>
                <w:rFonts w:asciiTheme="minorBidi" w:hAnsiTheme="minorBidi" w:cstheme="minorBidi"/>
                <w:sz w:val="24"/>
                <w:szCs w:val="24"/>
                <w:rtl/>
                <w:lang w:eastAsia="he-IL"/>
              </w:rPr>
              <w:t>כן</w:t>
            </w:r>
          </w:p>
        </w:tc>
        <w:tc>
          <w:tcPr>
            <w:tcW w:w="1494" w:type="dxa"/>
          </w:tcPr>
          <w:p w:rsidR="00C56F4B" w:rsidRPr="00FB42FC" w:rsidRDefault="00C56F4B" w:rsidP="00345BB8">
            <w:pPr>
              <w:pStyle w:val="a5"/>
              <w:spacing w:line="360" w:lineRule="auto"/>
              <w:rPr>
                <w:rFonts w:asciiTheme="minorBidi" w:hAnsiTheme="minorBidi" w:cstheme="minorBidi"/>
                <w:sz w:val="24"/>
                <w:szCs w:val="24"/>
                <w:rtl/>
                <w:lang w:eastAsia="he-IL"/>
              </w:rPr>
            </w:pPr>
            <w:r w:rsidRPr="00FB42FC">
              <w:rPr>
                <w:rFonts w:asciiTheme="minorBidi" w:hAnsiTheme="minorBidi" w:cstheme="minorBidi"/>
                <w:sz w:val="24"/>
                <w:szCs w:val="24"/>
                <w:rtl/>
                <w:lang w:eastAsia="he-IL"/>
              </w:rPr>
              <w:t>כן</w:t>
            </w:r>
          </w:p>
        </w:tc>
        <w:tc>
          <w:tcPr>
            <w:tcW w:w="1750" w:type="dxa"/>
          </w:tcPr>
          <w:p w:rsidR="00C56F4B" w:rsidRPr="00FB42FC" w:rsidRDefault="00C56F4B" w:rsidP="00345BB8">
            <w:pPr>
              <w:pStyle w:val="a5"/>
              <w:spacing w:line="360" w:lineRule="auto"/>
              <w:rPr>
                <w:rFonts w:asciiTheme="minorBidi" w:hAnsiTheme="minorBidi" w:cstheme="minorBidi"/>
                <w:sz w:val="24"/>
                <w:szCs w:val="24"/>
                <w:rtl/>
                <w:lang w:eastAsia="he-IL"/>
              </w:rPr>
            </w:pPr>
            <w:r w:rsidRPr="00FB42FC">
              <w:rPr>
                <w:rFonts w:asciiTheme="minorBidi" w:hAnsiTheme="minorBidi" w:cstheme="minorBidi"/>
                <w:sz w:val="24"/>
                <w:szCs w:val="24"/>
                <w:rtl/>
                <w:lang w:eastAsia="he-IL"/>
              </w:rPr>
              <w:t>כן</w:t>
            </w:r>
          </w:p>
        </w:tc>
        <w:tc>
          <w:tcPr>
            <w:tcW w:w="1906" w:type="dxa"/>
          </w:tcPr>
          <w:p w:rsidR="00C56F4B" w:rsidRPr="00FB42FC" w:rsidRDefault="00C56F4B" w:rsidP="00345BB8">
            <w:pPr>
              <w:pStyle w:val="a5"/>
              <w:spacing w:line="360" w:lineRule="auto"/>
              <w:rPr>
                <w:rFonts w:asciiTheme="minorBidi" w:hAnsiTheme="minorBidi" w:cstheme="minorBidi"/>
                <w:sz w:val="24"/>
                <w:szCs w:val="24"/>
                <w:rtl/>
                <w:lang w:eastAsia="he-IL"/>
              </w:rPr>
            </w:pPr>
            <w:r w:rsidRPr="00FB42FC">
              <w:rPr>
                <w:rFonts w:asciiTheme="minorBidi" w:hAnsiTheme="minorBidi" w:cstheme="minorBidi"/>
                <w:sz w:val="24"/>
                <w:szCs w:val="24"/>
                <w:rtl/>
                <w:lang w:eastAsia="he-IL"/>
              </w:rPr>
              <w:t>כן</w:t>
            </w:r>
          </w:p>
        </w:tc>
        <w:tc>
          <w:tcPr>
            <w:tcW w:w="1423" w:type="dxa"/>
          </w:tcPr>
          <w:p w:rsidR="00C56F4B" w:rsidRPr="00FB42FC" w:rsidRDefault="00C56F4B" w:rsidP="00345BB8">
            <w:pPr>
              <w:pStyle w:val="a5"/>
              <w:spacing w:line="360" w:lineRule="auto"/>
              <w:rPr>
                <w:rFonts w:asciiTheme="minorBidi" w:hAnsiTheme="minorBidi" w:cstheme="minorBidi"/>
                <w:sz w:val="24"/>
                <w:szCs w:val="24"/>
                <w:rtl/>
                <w:lang w:eastAsia="he-IL"/>
              </w:rPr>
            </w:pPr>
            <w:r w:rsidRPr="00FB42FC">
              <w:rPr>
                <w:rFonts w:asciiTheme="minorBidi" w:hAnsiTheme="minorBidi" w:cstheme="minorBidi" w:hint="cs"/>
                <w:sz w:val="24"/>
                <w:szCs w:val="24"/>
                <w:rtl/>
                <w:lang w:eastAsia="he-IL"/>
              </w:rPr>
              <w:t>כן</w:t>
            </w:r>
          </w:p>
        </w:tc>
      </w:tr>
      <w:tr w:rsidR="00C56F4B" w:rsidRPr="000A0AC7" w:rsidTr="00BC71BE">
        <w:tc>
          <w:tcPr>
            <w:tcW w:w="1427" w:type="dxa"/>
          </w:tcPr>
          <w:p w:rsidR="00C56F4B" w:rsidRPr="00FB42FC" w:rsidRDefault="00C56F4B" w:rsidP="00345BB8">
            <w:pPr>
              <w:pStyle w:val="a5"/>
              <w:spacing w:line="360" w:lineRule="auto"/>
              <w:rPr>
                <w:rFonts w:asciiTheme="minorBidi" w:hAnsiTheme="minorBidi" w:cstheme="minorBidi"/>
                <w:sz w:val="24"/>
                <w:szCs w:val="24"/>
                <w:rtl/>
                <w:lang w:eastAsia="he-IL"/>
              </w:rPr>
            </w:pPr>
            <w:r w:rsidRPr="00FB42FC">
              <w:rPr>
                <w:rFonts w:asciiTheme="minorBidi" w:hAnsiTheme="minorBidi" w:cstheme="minorBidi"/>
                <w:sz w:val="24"/>
                <w:szCs w:val="24"/>
                <w:rtl/>
                <w:lang w:eastAsia="he-IL"/>
              </w:rPr>
              <w:t>אמינות בהעברת מסרים</w:t>
            </w:r>
            <w:r w:rsidRPr="00FB42FC">
              <w:rPr>
                <w:rFonts w:asciiTheme="minorBidi" w:hAnsiTheme="minorBidi" w:cstheme="minorBidi" w:hint="cs"/>
                <w:sz w:val="24"/>
                <w:szCs w:val="24"/>
                <w:rtl/>
                <w:lang w:eastAsia="he-IL"/>
              </w:rPr>
              <w:t xml:space="preserve"> ללא צורך במוצרים משלימים</w:t>
            </w:r>
          </w:p>
        </w:tc>
        <w:tc>
          <w:tcPr>
            <w:tcW w:w="1062" w:type="dxa"/>
          </w:tcPr>
          <w:p w:rsidR="00C56F4B" w:rsidRPr="00FB42FC" w:rsidRDefault="00C56F4B" w:rsidP="00345BB8">
            <w:pPr>
              <w:pStyle w:val="a5"/>
              <w:spacing w:line="360" w:lineRule="auto"/>
              <w:rPr>
                <w:rFonts w:asciiTheme="minorBidi" w:hAnsiTheme="minorBidi" w:cstheme="minorBidi"/>
                <w:sz w:val="24"/>
                <w:szCs w:val="24"/>
                <w:rtl/>
                <w:lang w:eastAsia="he-IL"/>
              </w:rPr>
            </w:pPr>
            <w:r w:rsidRPr="00FB42FC">
              <w:rPr>
                <w:rFonts w:asciiTheme="minorBidi" w:hAnsiTheme="minorBidi" w:cstheme="minorBidi"/>
                <w:sz w:val="24"/>
                <w:szCs w:val="24"/>
                <w:rtl/>
                <w:lang w:eastAsia="he-IL"/>
              </w:rPr>
              <w:t>כן</w:t>
            </w:r>
          </w:p>
        </w:tc>
        <w:tc>
          <w:tcPr>
            <w:tcW w:w="1494" w:type="dxa"/>
          </w:tcPr>
          <w:p w:rsidR="00C56F4B" w:rsidRPr="00FB42FC" w:rsidRDefault="00C56F4B" w:rsidP="00345BB8">
            <w:pPr>
              <w:pStyle w:val="a5"/>
              <w:spacing w:line="360" w:lineRule="auto"/>
              <w:rPr>
                <w:rFonts w:asciiTheme="minorBidi" w:hAnsiTheme="minorBidi" w:cstheme="minorBidi"/>
                <w:sz w:val="24"/>
                <w:szCs w:val="24"/>
                <w:rtl/>
                <w:lang w:eastAsia="he-IL"/>
              </w:rPr>
            </w:pPr>
            <w:r w:rsidRPr="00FB42FC">
              <w:rPr>
                <w:rFonts w:asciiTheme="minorBidi" w:hAnsiTheme="minorBidi" w:cstheme="minorBidi" w:hint="cs"/>
                <w:sz w:val="24"/>
                <w:szCs w:val="24"/>
                <w:rtl/>
                <w:lang w:eastAsia="he-IL"/>
              </w:rPr>
              <w:t xml:space="preserve">לא </w:t>
            </w:r>
            <w:r w:rsidRPr="00FB42FC">
              <w:rPr>
                <w:rFonts w:asciiTheme="minorBidi" w:hAnsiTheme="minorBidi" w:cstheme="minorBidi"/>
                <w:sz w:val="24"/>
                <w:szCs w:val="24"/>
                <w:rtl/>
                <w:lang w:eastAsia="he-IL"/>
              </w:rPr>
              <w:t>–</w:t>
            </w:r>
            <w:r w:rsidRPr="00FB42FC">
              <w:rPr>
                <w:rFonts w:asciiTheme="minorBidi" w:hAnsiTheme="minorBidi" w:cstheme="minorBidi" w:hint="cs"/>
                <w:sz w:val="24"/>
                <w:szCs w:val="24"/>
                <w:rtl/>
                <w:lang w:eastAsia="he-IL"/>
              </w:rPr>
              <w:t xml:space="preserve"> </w:t>
            </w:r>
            <w:r w:rsidR="00EC7620">
              <w:rPr>
                <w:rFonts w:asciiTheme="minorBidi" w:hAnsiTheme="minorBidi" w:cstheme="minorBidi" w:hint="cs"/>
                <w:sz w:val="24"/>
                <w:szCs w:val="24"/>
                <w:rtl/>
                <w:lang w:eastAsia="he-IL"/>
              </w:rPr>
              <w:t>נדרש מוצר משלים (</w:t>
            </w:r>
            <w:r w:rsidRPr="00FB42FC">
              <w:rPr>
                <w:rFonts w:asciiTheme="minorBidi" w:hAnsiTheme="minorBidi" w:cstheme="minorBidi" w:hint="cs"/>
                <w:sz w:val="24"/>
                <w:szCs w:val="24"/>
                <w:rtl/>
                <w:lang w:eastAsia="he-IL"/>
              </w:rPr>
              <w:t>קיים רק במוצר מבוסס הענן של החברה</w:t>
            </w:r>
            <w:r w:rsidR="00EC7620">
              <w:rPr>
                <w:rFonts w:asciiTheme="minorBidi" w:hAnsiTheme="minorBidi" w:cstheme="minorBidi" w:hint="cs"/>
                <w:sz w:val="24"/>
                <w:szCs w:val="24"/>
                <w:rtl/>
                <w:lang w:eastAsia="he-IL"/>
              </w:rPr>
              <w:t>)</w:t>
            </w:r>
          </w:p>
        </w:tc>
        <w:tc>
          <w:tcPr>
            <w:tcW w:w="1750" w:type="dxa"/>
          </w:tcPr>
          <w:p w:rsidR="00C56F4B" w:rsidRPr="00FB42FC" w:rsidRDefault="00C56F4B" w:rsidP="00345BB8">
            <w:pPr>
              <w:pStyle w:val="a5"/>
              <w:spacing w:line="360" w:lineRule="auto"/>
              <w:rPr>
                <w:rFonts w:asciiTheme="minorBidi" w:hAnsiTheme="minorBidi" w:cstheme="minorBidi"/>
                <w:sz w:val="24"/>
                <w:szCs w:val="24"/>
                <w:rtl/>
                <w:lang w:eastAsia="he-IL"/>
              </w:rPr>
            </w:pPr>
            <w:r w:rsidRPr="00FB42FC">
              <w:rPr>
                <w:rFonts w:asciiTheme="minorBidi" w:hAnsiTheme="minorBidi" w:cstheme="minorBidi"/>
                <w:sz w:val="24"/>
                <w:szCs w:val="24"/>
                <w:rtl/>
                <w:lang w:eastAsia="he-IL"/>
              </w:rPr>
              <w:t>לא</w:t>
            </w:r>
            <w:r w:rsidRPr="00FB42FC">
              <w:rPr>
                <w:rFonts w:asciiTheme="minorBidi" w:hAnsiTheme="minorBidi" w:cstheme="minorBidi" w:hint="cs"/>
                <w:sz w:val="24"/>
                <w:szCs w:val="24"/>
                <w:rtl/>
                <w:lang w:eastAsia="he-IL"/>
              </w:rPr>
              <w:t xml:space="preserve"> - נדרש</w:t>
            </w:r>
            <w:r w:rsidRPr="00FB42FC">
              <w:rPr>
                <w:rFonts w:asciiTheme="minorBidi" w:hAnsiTheme="minorBidi" w:cstheme="minorBidi"/>
                <w:sz w:val="24"/>
                <w:szCs w:val="24"/>
                <w:rtl/>
                <w:lang w:eastAsia="he-IL"/>
              </w:rPr>
              <w:t xml:space="preserve"> מוצר </w:t>
            </w:r>
            <w:r w:rsidRPr="00FB42FC">
              <w:rPr>
                <w:rFonts w:asciiTheme="minorBidi" w:hAnsiTheme="minorBidi" w:cstheme="minorBidi" w:hint="cs"/>
                <w:sz w:val="24"/>
                <w:szCs w:val="24"/>
                <w:rtl/>
                <w:lang w:eastAsia="he-IL"/>
              </w:rPr>
              <w:t>משלים</w:t>
            </w:r>
          </w:p>
        </w:tc>
        <w:tc>
          <w:tcPr>
            <w:tcW w:w="1906" w:type="dxa"/>
          </w:tcPr>
          <w:p w:rsidR="00C56F4B" w:rsidRPr="00FB42FC" w:rsidRDefault="00C56F4B" w:rsidP="00345BB8">
            <w:pPr>
              <w:pStyle w:val="a5"/>
              <w:spacing w:line="360" w:lineRule="auto"/>
              <w:rPr>
                <w:rFonts w:asciiTheme="minorBidi" w:hAnsiTheme="minorBidi" w:cstheme="minorBidi"/>
                <w:sz w:val="24"/>
                <w:szCs w:val="24"/>
                <w:rtl/>
                <w:lang w:eastAsia="he-IL"/>
              </w:rPr>
            </w:pPr>
            <w:r w:rsidRPr="00FB42FC">
              <w:rPr>
                <w:rFonts w:asciiTheme="minorBidi" w:hAnsiTheme="minorBidi" w:cstheme="minorBidi" w:hint="cs"/>
                <w:sz w:val="24"/>
                <w:szCs w:val="24"/>
                <w:rtl/>
                <w:lang w:eastAsia="he-IL"/>
              </w:rPr>
              <w:t>כן</w:t>
            </w:r>
          </w:p>
        </w:tc>
        <w:tc>
          <w:tcPr>
            <w:tcW w:w="1423" w:type="dxa"/>
          </w:tcPr>
          <w:p w:rsidR="00C56F4B" w:rsidRPr="00FB42FC" w:rsidRDefault="00C56F4B" w:rsidP="00345BB8">
            <w:pPr>
              <w:pStyle w:val="a5"/>
              <w:spacing w:line="360" w:lineRule="auto"/>
              <w:rPr>
                <w:rFonts w:asciiTheme="minorBidi" w:hAnsiTheme="minorBidi" w:cstheme="minorBidi"/>
                <w:sz w:val="24"/>
                <w:szCs w:val="24"/>
                <w:rtl/>
                <w:lang w:eastAsia="he-IL"/>
              </w:rPr>
            </w:pPr>
            <w:r w:rsidRPr="00FB42FC">
              <w:rPr>
                <w:rFonts w:asciiTheme="minorBidi" w:hAnsiTheme="minorBidi" w:cstheme="minorBidi" w:hint="cs"/>
                <w:sz w:val="24"/>
                <w:szCs w:val="24"/>
                <w:rtl/>
                <w:lang w:eastAsia="he-IL"/>
              </w:rPr>
              <w:t xml:space="preserve">לא </w:t>
            </w:r>
            <w:r w:rsidRPr="00FB42FC">
              <w:rPr>
                <w:rFonts w:asciiTheme="minorBidi" w:hAnsiTheme="minorBidi" w:cstheme="minorBidi"/>
                <w:sz w:val="24"/>
                <w:szCs w:val="24"/>
                <w:rtl/>
                <w:lang w:eastAsia="he-IL"/>
              </w:rPr>
              <w:t>–</w:t>
            </w:r>
            <w:r w:rsidRPr="00FB42FC">
              <w:rPr>
                <w:rFonts w:asciiTheme="minorBidi" w:hAnsiTheme="minorBidi" w:cstheme="minorBidi" w:hint="cs"/>
                <w:sz w:val="24"/>
                <w:szCs w:val="24"/>
                <w:rtl/>
                <w:lang w:eastAsia="he-IL"/>
              </w:rPr>
              <w:t xml:space="preserve"> נדרש מוצר משלים</w:t>
            </w:r>
          </w:p>
        </w:tc>
      </w:tr>
      <w:tr w:rsidR="000D200F" w:rsidRPr="000A0AC7" w:rsidTr="00BC71BE">
        <w:tc>
          <w:tcPr>
            <w:tcW w:w="1427" w:type="dxa"/>
          </w:tcPr>
          <w:p w:rsidR="000D200F" w:rsidRPr="00FB42FC" w:rsidRDefault="000D200F" w:rsidP="000D200F">
            <w:pPr>
              <w:pStyle w:val="a5"/>
              <w:spacing w:line="360" w:lineRule="auto"/>
              <w:rPr>
                <w:rFonts w:asciiTheme="minorBidi" w:hAnsiTheme="minorBidi" w:cstheme="minorBidi"/>
                <w:sz w:val="24"/>
                <w:szCs w:val="24"/>
                <w:rtl/>
                <w:lang w:eastAsia="he-IL"/>
              </w:rPr>
            </w:pPr>
            <w:r w:rsidRPr="00FB42FC">
              <w:rPr>
                <w:rFonts w:asciiTheme="minorBidi" w:hAnsiTheme="minorBidi" w:cstheme="minorBidi" w:hint="cs"/>
                <w:sz w:val="24"/>
                <w:szCs w:val="24"/>
                <w:rtl/>
                <w:lang w:eastAsia="he-IL"/>
              </w:rPr>
              <w:t>קישוריות</w:t>
            </w:r>
            <w:r w:rsidRPr="00FB42FC">
              <w:rPr>
                <w:rFonts w:asciiTheme="minorBidi" w:hAnsiTheme="minorBidi" w:cstheme="minorBidi"/>
                <w:sz w:val="24"/>
                <w:szCs w:val="24"/>
                <w:rtl/>
                <w:lang w:eastAsia="he-IL"/>
              </w:rPr>
              <w:t xml:space="preserve"> </w:t>
            </w:r>
            <w:r w:rsidRPr="00FB42FC">
              <w:rPr>
                <w:rFonts w:asciiTheme="minorBidi" w:hAnsiTheme="minorBidi" w:cstheme="minorBidi" w:hint="cs"/>
                <w:sz w:val="24"/>
                <w:szCs w:val="24"/>
                <w:rtl/>
                <w:lang w:eastAsia="he-IL"/>
              </w:rPr>
              <w:t xml:space="preserve">בין פלטפורמות </w:t>
            </w:r>
            <w:r w:rsidRPr="00FB42FC">
              <w:rPr>
                <w:rFonts w:asciiTheme="minorBidi" w:hAnsiTheme="minorBidi" w:cstheme="minorBidi" w:hint="cs"/>
                <w:sz w:val="24"/>
                <w:szCs w:val="24"/>
                <w:rtl/>
                <w:lang w:eastAsia="he-IL"/>
              </w:rPr>
              <w:lastRenderedPageBreak/>
              <w:t>מחשוב שונות</w:t>
            </w:r>
          </w:p>
        </w:tc>
        <w:tc>
          <w:tcPr>
            <w:tcW w:w="1062" w:type="dxa"/>
          </w:tcPr>
          <w:p w:rsidR="000D200F" w:rsidRPr="00FB42FC" w:rsidRDefault="000D200F" w:rsidP="000D200F">
            <w:pPr>
              <w:pStyle w:val="a5"/>
              <w:spacing w:line="360" w:lineRule="auto"/>
              <w:rPr>
                <w:rFonts w:asciiTheme="minorBidi" w:hAnsiTheme="minorBidi" w:cstheme="minorBidi"/>
                <w:sz w:val="24"/>
                <w:szCs w:val="24"/>
                <w:rtl/>
                <w:lang w:eastAsia="he-IL"/>
              </w:rPr>
            </w:pPr>
            <w:r w:rsidRPr="00FB42FC">
              <w:rPr>
                <w:rFonts w:asciiTheme="minorBidi" w:hAnsiTheme="minorBidi" w:cstheme="minorBidi" w:hint="cs"/>
                <w:sz w:val="24"/>
                <w:szCs w:val="24"/>
                <w:rtl/>
                <w:lang w:eastAsia="he-IL"/>
              </w:rPr>
              <w:lastRenderedPageBreak/>
              <w:t>כן</w:t>
            </w:r>
          </w:p>
        </w:tc>
        <w:tc>
          <w:tcPr>
            <w:tcW w:w="1494" w:type="dxa"/>
          </w:tcPr>
          <w:p w:rsidR="000D200F" w:rsidRPr="000D200F" w:rsidRDefault="000D200F" w:rsidP="000D200F">
            <w:pPr>
              <w:pStyle w:val="a5"/>
              <w:spacing w:line="360" w:lineRule="auto"/>
              <w:rPr>
                <w:rFonts w:asciiTheme="minorBidi" w:hAnsiTheme="minorBidi" w:cstheme="minorBidi"/>
                <w:sz w:val="24"/>
                <w:szCs w:val="24"/>
                <w:rtl/>
                <w:lang w:eastAsia="he-IL"/>
              </w:rPr>
            </w:pPr>
            <w:r w:rsidRPr="000D200F">
              <w:rPr>
                <w:rFonts w:asciiTheme="minorBidi" w:hAnsiTheme="minorBidi" w:cstheme="minorBidi"/>
                <w:sz w:val="24"/>
                <w:szCs w:val="24"/>
                <w:rtl/>
                <w:lang w:eastAsia="he-IL"/>
              </w:rPr>
              <w:t>לא</w:t>
            </w:r>
            <w:r w:rsidRPr="000D200F">
              <w:rPr>
                <w:rFonts w:asciiTheme="minorBidi" w:hAnsiTheme="minorBidi" w:cstheme="minorBidi" w:hint="cs"/>
                <w:sz w:val="24"/>
                <w:szCs w:val="24"/>
                <w:rtl/>
                <w:lang w:eastAsia="he-IL"/>
              </w:rPr>
              <w:t xml:space="preserve"> </w:t>
            </w:r>
            <w:r w:rsidRPr="000D200F">
              <w:rPr>
                <w:rFonts w:asciiTheme="minorBidi" w:hAnsiTheme="minorBidi" w:cstheme="minorBidi"/>
                <w:sz w:val="24"/>
                <w:szCs w:val="24"/>
                <w:rtl/>
                <w:lang w:eastAsia="he-IL"/>
              </w:rPr>
              <w:t>–</w:t>
            </w:r>
            <w:r w:rsidRPr="000D200F">
              <w:rPr>
                <w:rFonts w:asciiTheme="minorBidi" w:hAnsiTheme="minorBidi" w:cstheme="minorBidi" w:hint="cs"/>
                <w:sz w:val="24"/>
                <w:szCs w:val="24"/>
                <w:rtl/>
                <w:lang w:eastAsia="he-IL"/>
              </w:rPr>
              <w:t xml:space="preserve"> לא קיים פתרון מובנה </w:t>
            </w:r>
            <w:r w:rsidRPr="000D200F">
              <w:rPr>
                <w:rFonts w:asciiTheme="minorBidi" w:hAnsiTheme="minorBidi" w:cstheme="minorBidi" w:hint="cs"/>
                <w:sz w:val="24"/>
                <w:szCs w:val="24"/>
                <w:rtl/>
                <w:lang w:eastAsia="he-IL"/>
              </w:rPr>
              <w:lastRenderedPageBreak/>
              <w:t xml:space="preserve">ל- </w:t>
            </w:r>
            <w:r w:rsidRPr="000D200F">
              <w:rPr>
                <w:rFonts w:asciiTheme="minorBidi" w:hAnsiTheme="minorBidi" w:cstheme="minorBidi"/>
                <w:sz w:val="24"/>
                <w:szCs w:val="24"/>
                <w:lang w:eastAsia="he-IL"/>
              </w:rPr>
              <w:t>NTLM</w:t>
            </w:r>
          </w:p>
        </w:tc>
        <w:tc>
          <w:tcPr>
            <w:tcW w:w="1750" w:type="dxa"/>
          </w:tcPr>
          <w:p w:rsidR="000D200F" w:rsidRPr="000D200F" w:rsidRDefault="000D200F" w:rsidP="000D200F">
            <w:pPr>
              <w:pStyle w:val="a5"/>
              <w:spacing w:line="360" w:lineRule="auto"/>
              <w:rPr>
                <w:rFonts w:asciiTheme="minorBidi" w:hAnsiTheme="minorBidi" w:cstheme="minorBidi"/>
                <w:sz w:val="24"/>
                <w:szCs w:val="24"/>
                <w:rtl/>
                <w:lang w:eastAsia="he-IL"/>
              </w:rPr>
            </w:pPr>
            <w:r w:rsidRPr="000D200F">
              <w:rPr>
                <w:rFonts w:asciiTheme="minorBidi" w:hAnsiTheme="minorBidi" w:cstheme="minorBidi"/>
                <w:sz w:val="24"/>
                <w:szCs w:val="24"/>
                <w:rtl/>
                <w:lang w:eastAsia="he-IL"/>
              </w:rPr>
              <w:lastRenderedPageBreak/>
              <w:t>לא</w:t>
            </w:r>
            <w:r w:rsidRPr="000D200F">
              <w:rPr>
                <w:rFonts w:asciiTheme="minorBidi" w:hAnsiTheme="minorBidi" w:cstheme="minorBidi" w:hint="cs"/>
                <w:sz w:val="24"/>
                <w:szCs w:val="24"/>
                <w:rtl/>
                <w:lang w:eastAsia="he-IL"/>
              </w:rPr>
              <w:t xml:space="preserve"> - לא קיים פתרון מובנה ל- </w:t>
            </w:r>
            <w:r w:rsidRPr="000D200F">
              <w:rPr>
                <w:rFonts w:asciiTheme="minorBidi" w:hAnsiTheme="minorBidi" w:cstheme="minorBidi"/>
                <w:sz w:val="24"/>
                <w:szCs w:val="24"/>
                <w:lang w:eastAsia="he-IL"/>
              </w:rPr>
              <w:lastRenderedPageBreak/>
              <w:t>NTLM</w:t>
            </w:r>
          </w:p>
        </w:tc>
        <w:tc>
          <w:tcPr>
            <w:tcW w:w="1906" w:type="dxa"/>
          </w:tcPr>
          <w:p w:rsidR="000D200F" w:rsidRPr="000D200F" w:rsidRDefault="000D200F" w:rsidP="000D200F">
            <w:pPr>
              <w:pStyle w:val="a5"/>
              <w:spacing w:line="360" w:lineRule="auto"/>
              <w:rPr>
                <w:rFonts w:asciiTheme="minorBidi" w:hAnsiTheme="minorBidi" w:cstheme="minorBidi"/>
                <w:sz w:val="24"/>
                <w:szCs w:val="24"/>
                <w:rtl/>
                <w:lang w:eastAsia="he-IL"/>
              </w:rPr>
            </w:pPr>
            <w:r w:rsidRPr="000D200F">
              <w:rPr>
                <w:rFonts w:asciiTheme="minorBidi" w:hAnsiTheme="minorBidi" w:cstheme="minorBidi" w:hint="cs"/>
                <w:sz w:val="24"/>
                <w:szCs w:val="24"/>
                <w:rtl/>
                <w:lang w:eastAsia="he-IL"/>
              </w:rPr>
              <w:lastRenderedPageBreak/>
              <w:t xml:space="preserve">לא </w:t>
            </w:r>
            <w:r w:rsidRPr="000D200F">
              <w:rPr>
                <w:rFonts w:asciiTheme="minorBidi" w:hAnsiTheme="minorBidi" w:cstheme="minorBidi"/>
                <w:sz w:val="24"/>
                <w:szCs w:val="24"/>
                <w:rtl/>
                <w:lang w:eastAsia="he-IL"/>
              </w:rPr>
              <w:t>–</w:t>
            </w:r>
            <w:r w:rsidRPr="000D200F">
              <w:rPr>
                <w:rFonts w:asciiTheme="minorBidi" w:hAnsiTheme="minorBidi" w:cstheme="minorBidi" w:hint="cs"/>
                <w:sz w:val="24"/>
                <w:szCs w:val="24"/>
                <w:rtl/>
                <w:lang w:eastAsia="he-IL"/>
              </w:rPr>
              <w:t xml:space="preserve"> לא קיים פתרון מובנה. </w:t>
            </w:r>
            <w:r w:rsidRPr="000D200F">
              <w:rPr>
                <w:rFonts w:asciiTheme="minorBidi" w:hAnsiTheme="minorBidi" w:cstheme="minorBidi" w:hint="cs"/>
                <w:sz w:val="24"/>
                <w:szCs w:val="24"/>
                <w:rtl/>
                <w:lang w:eastAsia="he-IL"/>
              </w:rPr>
              <w:lastRenderedPageBreak/>
              <w:t>(נדרש רכש רכיב צד שלישי שלא קשור לספק המוצר)</w:t>
            </w:r>
          </w:p>
        </w:tc>
        <w:tc>
          <w:tcPr>
            <w:tcW w:w="1423" w:type="dxa"/>
          </w:tcPr>
          <w:p w:rsidR="000D200F" w:rsidRPr="000D200F" w:rsidRDefault="000D200F" w:rsidP="000D200F">
            <w:pPr>
              <w:pStyle w:val="a5"/>
              <w:spacing w:line="360" w:lineRule="auto"/>
              <w:rPr>
                <w:rFonts w:asciiTheme="minorBidi" w:hAnsiTheme="minorBidi" w:cstheme="minorBidi"/>
                <w:sz w:val="24"/>
                <w:szCs w:val="24"/>
                <w:rtl/>
                <w:lang w:eastAsia="he-IL"/>
              </w:rPr>
            </w:pPr>
            <w:r>
              <w:rPr>
                <w:rFonts w:asciiTheme="minorBidi" w:hAnsiTheme="minorBidi" w:cstheme="minorBidi" w:hint="cs"/>
                <w:sz w:val="24"/>
                <w:szCs w:val="24"/>
                <w:rtl/>
                <w:lang w:eastAsia="he-IL"/>
              </w:rPr>
              <w:lastRenderedPageBreak/>
              <w:t>כן</w:t>
            </w:r>
            <w:r w:rsidRPr="000D200F">
              <w:rPr>
                <w:rFonts w:asciiTheme="minorBidi" w:hAnsiTheme="minorBidi" w:cstheme="minorBidi" w:hint="cs"/>
                <w:sz w:val="24"/>
                <w:szCs w:val="24"/>
                <w:rtl/>
                <w:lang w:eastAsia="he-IL"/>
              </w:rPr>
              <w:t xml:space="preserve"> </w:t>
            </w:r>
          </w:p>
        </w:tc>
      </w:tr>
      <w:tr w:rsidR="00C56F4B" w:rsidRPr="000A0AC7" w:rsidTr="00BC71BE">
        <w:tc>
          <w:tcPr>
            <w:tcW w:w="1427" w:type="dxa"/>
          </w:tcPr>
          <w:p w:rsidR="00C56F4B" w:rsidRPr="00FB42FC" w:rsidRDefault="00C56F4B" w:rsidP="00506584">
            <w:pPr>
              <w:pStyle w:val="a5"/>
              <w:spacing w:line="360" w:lineRule="auto"/>
              <w:rPr>
                <w:rFonts w:asciiTheme="minorBidi" w:hAnsiTheme="minorBidi" w:cstheme="minorBidi"/>
                <w:sz w:val="24"/>
                <w:szCs w:val="24"/>
                <w:rtl/>
                <w:lang w:eastAsia="he-IL"/>
              </w:rPr>
            </w:pPr>
            <w:r w:rsidRPr="00FB42FC">
              <w:rPr>
                <w:rFonts w:asciiTheme="minorBidi" w:hAnsiTheme="minorBidi" w:cstheme="minorBidi" w:hint="cs"/>
                <w:sz w:val="24"/>
                <w:szCs w:val="24"/>
                <w:rtl/>
                <w:lang w:eastAsia="he-IL"/>
              </w:rPr>
              <w:lastRenderedPageBreak/>
              <w:t xml:space="preserve">סביבת פיתוח </w:t>
            </w:r>
            <w:r w:rsidRPr="00FB42FC">
              <w:rPr>
                <w:rFonts w:asciiTheme="minorBidi" w:hAnsiTheme="minorBidi" w:cstheme="minorBidi"/>
                <w:sz w:val="24"/>
                <w:szCs w:val="24"/>
                <w:lang w:eastAsia="he-IL"/>
              </w:rPr>
              <w:t>No Code</w:t>
            </w:r>
          </w:p>
        </w:tc>
        <w:tc>
          <w:tcPr>
            <w:tcW w:w="1062" w:type="dxa"/>
          </w:tcPr>
          <w:p w:rsidR="00C56F4B" w:rsidRPr="00FB42FC" w:rsidRDefault="00C56F4B" w:rsidP="00345BB8">
            <w:pPr>
              <w:pStyle w:val="a5"/>
              <w:spacing w:line="360" w:lineRule="auto"/>
              <w:rPr>
                <w:rFonts w:asciiTheme="minorBidi" w:hAnsiTheme="minorBidi" w:cstheme="minorBidi"/>
                <w:sz w:val="24"/>
                <w:szCs w:val="24"/>
                <w:rtl/>
                <w:lang w:eastAsia="he-IL"/>
              </w:rPr>
            </w:pPr>
            <w:r w:rsidRPr="00FB42FC">
              <w:rPr>
                <w:rFonts w:asciiTheme="minorBidi" w:hAnsiTheme="minorBidi" w:cstheme="minorBidi" w:hint="cs"/>
                <w:sz w:val="24"/>
                <w:szCs w:val="24"/>
                <w:rtl/>
                <w:lang w:eastAsia="he-IL"/>
              </w:rPr>
              <w:t>כן</w:t>
            </w:r>
          </w:p>
        </w:tc>
        <w:tc>
          <w:tcPr>
            <w:tcW w:w="1494" w:type="dxa"/>
          </w:tcPr>
          <w:p w:rsidR="00C56F4B" w:rsidRPr="00FB42FC" w:rsidRDefault="00C56F4B" w:rsidP="00345BB8">
            <w:pPr>
              <w:pStyle w:val="a5"/>
              <w:spacing w:line="360" w:lineRule="auto"/>
              <w:rPr>
                <w:rFonts w:asciiTheme="minorBidi" w:hAnsiTheme="minorBidi" w:cstheme="minorBidi"/>
                <w:sz w:val="24"/>
                <w:szCs w:val="24"/>
                <w:rtl/>
                <w:lang w:eastAsia="he-IL"/>
              </w:rPr>
            </w:pPr>
            <w:r w:rsidRPr="00FB42FC">
              <w:rPr>
                <w:rFonts w:asciiTheme="minorBidi" w:hAnsiTheme="minorBidi" w:cstheme="minorBidi" w:hint="cs"/>
                <w:sz w:val="24"/>
                <w:szCs w:val="24"/>
                <w:rtl/>
                <w:lang w:eastAsia="he-IL"/>
              </w:rPr>
              <w:t>כן</w:t>
            </w:r>
          </w:p>
        </w:tc>
        <w:tc>
          <w:tcPr>
            <w:tcW w:w="1750" w:type="dxa"/>
          </w:tcPr>
          <w:p w:rsidR="00C56F4B" w:rsidRPr="00FB42FC" w:rsidRDefault="00C56F4B" w:rsidP="00345BB8">
            <w:pPr>
              <w:pStyle w:val="a5"/>
              <w:spacing w:line="360" w:lineRule="auto"/>
              <w:rPr>
                <w:rFonts w:asciiTheme="minorBidi" w:hAnsiTheme="minorBidi" w:cstheme="minorBidi"/>
                <w:sz w:val="24"/>
                <w:szCs w:val="24"/>
                <w:rtl/>
                <w:lang w:eastAsia="he-IL"/>
              </w:rPr>
            </w:pPr>
            <w:r w:rsidRPr="00FB42FC">
              <w:rPr>
                <w:rFonts w:asciiTheme="minorBidi" w:hAnsiTheme="minorBidi" w:cstheme="minorBidi" w:hint="cs"/>
                <w:sz w:val="24"/>
                <w:szCs w:val="24"/>
                <w:rtl/>
                <w:lang w:eastAsia="he-IL"/>
              </w:rPr>
              <w:t>כן</w:t>
            </w:r>
          </w:p>
        </w:tc>
        <w:tc>
          <w:tcPr>
            <w:tcW w:w="1906" w:type="dxa"/>
          </w:tcPr>
          <w:p w:rsidR="00C56F4B" w:rsidRPr="00FB42FC" w:rsidRDefault="00C56F4B" w:rsidP="00345BB8">
            <w:pPr>
              <w:pStyle w:val="a5"/>
              <w:spacing w:line="360" w:lineRule="auto"/>
              <w:rPr>
                <w:rFonts w:asciiTheme="minorBidi" w:hAnsiTheme="minorBidi" w:cstheme="minorBidi"/>
                <w:sz w:val="24"/>
                <w:szCs w:val="24"/>
                <w:rtl/>
                <w:lang w:eastAsia="he-IL"/>
              </w:rPr>
            </w:pPr>
            <w:r w:rsidRPr="00FB42FC">
              <w:rPr>
                <w:rFonts w:asciiTheme="minorBidi" w:hAnsiTheme="minorBidi" w:cstheme="minorBidi" w:hint="cs"/>
                <w:sz w:val="24"/>
                <w:szCs w:val="24"/>
                <w:rtl/>
                <w:lang w:eastAsia="he-IL"/>
              </w:rPr>
              <w:t>כן</w:t>
            </w:r>
          </w:p>
        </w:tc>
        <w:tc>
          <w:tcPr>
            <w:tcW w:w="1423" w:type="dxa"/>
          </w:tcPr>
          <w:p w:rsidR="00C56F4B" w:rsidRPr="00FB42FC" w:rsidRDefault="00C56F4B" w:rsidP="00345BB8">
            <w:pPr>
              <w:pStyle w:val="a5"/>
              <w:spacing w:line="360" w:lineRule="auto"/>
              <w:rPr>
                <w:rFonts w:asciiTheme="minorBidi" w:hAnsiTheme="minorBidi" w:cstheme="minorBidi"/>
                <w:sz w:val="24"/>
                <w:szCs w:val="24"/>
                <w:rtl/>
                <w:lang w:eastAsia="he-IL"/>
              </w:rPr>
            </w:pPr>
            <w:r w:rsidRPr="00FB42FC">
              <w:rPr>
                <w:rFonts w:asciiTheme="minorBidi" w:hAnsiTheme="minorBidi" w:cstheme="minorBidi" w:hint="cs"/>
                <w:sz w:val="24"/>
                <w:szCs w:val="24"/>
                <w:rtl/>
                <w:lang w:eastAsia="he-IL"/>
              </w:rPr>
              <w:t>לא</w:t>
            </w:r>
          </w:p>
        </w:tc>
      </w:tr>
      <w:tr w:rsidR="00C56F4B" w:rsidRPr="000A0AC7" w:rsidTr="00BC71BE">
        <w:tc>
          <w:tcPr>
            <w:tcW w:w="1427" w:type="dxa"/>
          </w:tcPr>
          <w:p w:rsidR="00C56F4B" w:rsidRPr="00FB42FC" w:rsidRDefault="00C56F4B" w:rsidP="00345BB8">
            <w:pPr>
              <w:pStyle w:val="a5"/>
              <w:spacing w:line="360" w:lineRule="auto"/>
              <w:rPr>
                <w:rFonts w:asciiTheme="minorBidi" w:hAnsiTheme="minorBidi" w:cstheme="minorBidi"/>
                <w:sz w:val="24"/>
                <w:szCs w:val="24"/>
                <w:rtl/>
                <w:lang w:eastAsia="he-IL"/>
              </w:rPr>
            </w:pPr>
            <w:r w:rsidRPr="00FB42FC">
              <w:rPr>
                <w:rFonts w:asciiTheme="minorBidi" w:hAnsiTheme="minorBidi" w:cstheme="minorBidi" w:hint="cs"/>
                <w:sz w:val="24"/>
                <w:szCs w:val="24"/>
                <w:rtl/>
                <w:lang w:eastAsia="he-IL"/>
              </w:rPr>
              <w:t>פתרונות קישוריות מוכנים עבור טכנולוגיות שבשימוש המשטרה</w:t>
            </w:r>
          </w:p>
        </w:tc>
        <w:tc>
          <w:tcPr>
            <w:tcW w:w="1062" w:type="dxa"/>
          </w:tcPr>
          <w:p w:rsidR="00C56F4B" w:rsidRPr="00FB42FC" w:rsidRDefault="00C56F4B" w:rsidP="00345BB8">
            <w:pPr>
              <w:pStyle w:val="a5"/>
              <w:spacing w:line="360" w:lineRule="auto"/>
              <w:rPr>
                <w:rFonts w:asciiTheme="minorBidi" w:hAnsiTheme="minorBidi" w:cstheme="minorBidi"/>
                <w:sz w:val="24"/>
                <w:szCs w:val="24"/>
                <w:rtl/>
                <w:lang w:eastAsia="he-IL"/>
              </w:rPr>
            </w:pPr>
            <w:r w:rsidRPr="00FB42FC">
              <w:rPr>
                <w:rFonts w:asciiTheme="minorBidi" w:hAnsiTheme="minorBidi" w:cstheme="minorBidi"/>
                <w:sz w:val="24"/>
                <w:szCs w:val="24"/>
                <w:rtl/>
                <w:lang w:eastAsia="he-IL"/>
              </w:rPr>
              <w:t>כן</w:t>
            </w:r>
          </w:p>
        </w:tc>
        <w:tc>
          <w:tcPr>
            <w:tcW w:w="1494" w:type="dxa"/>
          </w:tcPr>
          <w:p w:rsidR="00C56F4B" w:rsidRPr="00FB42FC" w:rsidRDefault="00C56F4B" w:rsidP="00345BB8">
            <w:pPr>
              <w:pStyle w:val="a5"/>
              <w:spacing w:line="360" w:lineRule="auto"/>
              <w:rPr>
                <w:rFonts w:asciiTheme="minorBidi" w:hAnsiTheme="minorBidi" w:cstheme="minorBidi"/>
                <w:sz w:val="24"/>
                <w:szCs w:val="24"/>
                <w:rtl/>
                <w:lang w:eastAsia="he-IL"/>
              </w:rPr>
            </w:pPr>
            <w:r w:rsidRPr="00FB42FC">
              <w:rPr>
                <w:rFonts w:asciiTheme="minorBidi" w:hAnsiTheme="minorBidi" w:cstheme="minorBidi" w:hint="cs"/>
                <w:sz w:val="24"/>
                <w:szCs w:val="24"/>
                <w:rtl/>
                <w:lang w:eastAsia="he-IL"/>
              </w:rPr>
              <w:t>כן</w:t>
            </w:r>
          </w:p>
        </w:tc>
        <w:tc>
          <w:tcPr>
            <w:tcW w:w="1750" w:type="dxa"/>
          </w:tcPr>
          <w:p w:rsidR="00C56F4B" w:rsidRPr="00FB42FC" w:rsidRDefault="00C56F4B" w:rsidP="00F9244E">
            <w:pPr>
              <w:pStyle w:val="a5"/>
              <w:spacing w:line="360" w:lineRule="auto"/>
              <w:rPr>
                <w:rFonts w:asciiTheme="minorBidi" w:hAnsiTheme="minorBidi" w:cstheme="minorBidi"/>
                <w:sz w:val="24"/>
                <w:szCs w:val="24"/>
                <w:rtl/>
                <w:lang w:eastAsia="he-IL"/>
              </w:rPr>
            </w:pPr>
            <w:r w:rsidRPr="00FB42FC">
              <w:rPr>
                <w:rFonts w:asciiTheme="minorBidi" w:hAnsiTheme="minorBidi" w:cstheme="minorBidi" w:hint="cs"/>
                <w:sz w:val="24"/>
                <w:szCs w:val="24"/>
                <w:rtl/>
                <w:lang w:eastAsia="he-IL"/>
              </w:rPr>
              <w:t xml:space="preserve">לא </w:t>
            </w:r>
            <w:r w:rsidRPr="00FB42FC">
              <w:rPr>
                <w:rFonts w:asciiTheme="minorBidi" w:hAnsiTheme="minorBidi" w:cstheme="minorBidi"/>
                <w:sz w:val="24"/>
                <w:szCs w:val="24"/>
                <w:rtl/>
                <w:lang w:eastAsia="he-IL"/>
              </w:rPr>
              <w:t>–</w:t>
            </w:r>
            <w:r w:rsidRPr="00FB42FC">
              <w:rPr>
                <w:rFonts w:asciiTheme="minorBidi" w:hAnsiTheme="minorBidi" w:cstheme="minorBidi" w:hint="cs"/>
                <w:sz w:val="24"/>
                <w:szCs w:val="24"/>
                <w:rtl/>
                <w:lang w:eastAsia="he-IL"/>
              </w:rPr>
              <w:t xml:space="preserve"> לא קיימים רכיבי קישוריות מוכנים עבור </w:t>
            </w:r>
            <w:r w:rsidRPr="00FB42FC">
              <w:rPr>
                <w:rFonts w:asciiTheme="minorBidi" w:hAnsiTheme="minorBidi" w:cstheme="minorBidi"/>
                <w:sz w:val="24"/>
                <w:szCs w:val="24"/>
                <w:lang w:eastAsia="he-IL"/>
              </w:rPr>
              <w:t>ElasticSearch</w:t>
            </w:r>
            <w:r w:rsidRPr="00FB42FC">
              <w:rPr>
                <w:rFonts w:asciiTheme="minorBidi" w:hAnsiTheme="minorBidi" w:cstheme="minorBidi" w:hint="cs"/>
                <w:sz w:val="24"/>
                <w:szCs w:val="24"/>
                <w:rtl/>
                <w:lang w:eastAsia="he-IL"/>
              </w:rPr>
              <w:t xml:space="preserve">, </w:t>
            </w:r>
            <w:r w:rsidRPr="00FB42FC">
              <w:rPr>
                <w:rFonts w:asciiTheme="minorBidi" w:hAnsiTheme="minorBidi" w:cstheme="minorBidi"/>
                <w:sz w:val="24"/>
                <w:szCs w:val="24"/>
                <w:lang w:eastAsia="he-IL"/>
              </w:rPr>
              <w:t>S3</w:t>
            </w:r>
            <w:r w:rsidRPr="00FB42FC">
              <w:rPr>
                <w:rFonts w:asciiTheme="minorBidi" w:hAnsiTheme="minorBidi" w:cstheme="minorBidi" w:hint="cs"/>
                <w:sz w:val="24"/>
                <w:szCs w:val="24"/>
                <w:rtl/>
                <w:lang w:eastAsia="he-IL"/>
              </w:rPr>
              <w:t xml:space="preserve">, </w:t>
            </w:r>
            <w:r w:rsidRPr="00FB42FC">
              <w:rPr>
                <w:rFonts w:asciiTheme="minorBidi" w:hAnsiTheme="minorBidi" w:cstheme="minorBidi"/>
                <w:sz w:val="24"/>
                <w:szCs w:val="24"/>
                <w:lang w:eastAsia="he-IL"/>
              </w:rPr>
              <w:t>Kafka</w:t>
            </w:r>
          </w:p>
        </w:tc>
        <w:tc>
          <w:tcPr>
            <w:tcW w:w="1906" w:type="dxa"/>
          </w:tcPr>
          <w:p w:rsidR="00C56F4B" w:rsidRPr="00FB42FC" w:rsidRDefault="00C56F4B" w:rsidP="00F9244E">
            <w:pPr>
              <w:pStyle w:val="a5"/>
              <w:spacing w:line="360" w:lineRule="auto"/>
              <w:rPr>
                <w:rFonts w:asciiTheme="minorBidi" w:hAnsiTheme="minorBidi" w:cstheme="minorBidi"/>
                <w:sz w:val="24"/>
                <w:szCs w:val="24"/>
                <w:rtl/>
                <w:lang w:eastAsia="he-IL"/>
              </w:rPr>
            </w:pPr>
            <w:r w:rsidRPr="00FB42FC">
              <w:rPr>
                <w:rFonts w:asciiTheme="minorBidi" w:hAnsiTheme="minorBidi" w:cstheme="minorBidi" w:hint="cs"/>
                <w:sz w:val="24"/>
                <w:szCs w:val="24"/>
                <w:rtl/>
                <w:lang w:eastAsia="he-IL"/>
              </w:rPr>
              <w:t xml:space="preserve">לא - לא קיימים רכיבי קישוריות מוכנים עבור </w:t>
            </w:r>
            <w:r w:rsidRPr="00FB42FC">
              <w:rPr>
                <w:rFonts w:asciiTheme="minorBidi" w:hAnsiTheme="minorBidi" w:cstheme="minorBidi"/>
                <w:sz w:val="24"/>
                <w:szCs w:val="24"/>
                <w:lang w:eastAsia="he-IL"/>
              </w:rPr>
              <w:t>ElasticSearch</w:t>
            </w:r>
          </w:p>
        </w:tc>
        <w:tc>
          <w:tcPr>
            <w:tcW w:w="1423" w:type="dxa"/>
          </w:tcPr>
          <w:p w:rsidR="00C56F4B" w:rsidRPr="00FB42FC" w:rsidRDefault="00C56F4B" w:rsidP="00345BB8">
            <w:pPr>
              <w:pStyle w:val="a5"/>
              <w:spacing w:line="360" w:lineRule="auto"/>
              <w:rPr>
                <w:rFonts w:asciiTheme="minorBidi" w:hAnsiTheme="minorBidi" w:cstheme="minorBidi"/>
                <w:sz w:val="24"/>
                <w:szCs w:val="24"/>
                <w:rtl/>
                <w:lang w:eastAsia="he-IL"/>
              </w:rPr>
            </w:pPr>
            <w:r w:rsidRPr="00FB42FC">
              <w:rPr>
                <w:rFonts w:asciiTheme="minorBidi" w:hAnsiTheme="minorBidi" w:cstheme="minorBidi" w:hint="cs"/>
                <w:sz w:val="24"/>
                <w:szCs w:val="24"/>
                <w:rtl/>
                <w:lang w:eastAsia="he-IL"/>
              </w:rPr>
              <w:t>כן</w:t>
            </w:r>
          </w:p>
        </w:tc>
      </w:tr>
      <w:tr w:rsidR="00C56F4B" w:rsidRPr="000A0AC7" w:rsidTr="00BC71BE">
        <w:tc>
          <w:tcPr>
            <w:tcW w:w="1427" w:type="dxa"/>
          </w:tcPr>
          <w:p w:rsidR="00C56F4B" w:rsidRPr="00FB42FC" w:rsidRDefault="00C56F4B" w:rsidP="002D57D1">
            <w:pPr>
              <w:pStyle w:val="a5"/>
              <w:spacing w:line="360" w:lineRule="auto"/>
              <w:rPr>
                <w:rFonts w:asciiTheme="minorBidi" w:hAnsiTheme="minorBidi" w:cstheme="minorBidi"/>
                <w:sz w:val="24"/>
                <w:szCs w:val="24"/>
                <w:rtl/>
                <w:lang w:eastAsia="he-IL"/>
              </w:rPr>
            </w:pPr>
            <w:r w:rsidRPr="00FB42FC">
              <w:rPr>
                <w:rFonts w:asciiTheme="minorBidi" w:hAnsiTheme="minorBidi" w:cstheme="minorBidi"/>
                <w:sz w:val="24"/>
                <w:szCs w:val="24"/>
                <w:rtl/>
                <w:lang w:eastAsia="he-IL"/>
              </w:rPr>
              <w:t>צוות תמיכה בארץ</w:t>
            </w:r>
          </w:p>
        </w:tc>
        <w:tc>
          <w:tcPr>
            <w:tcW w:w="1062" w:type="dxa"/>
          </w:tcPr>
          <w:p w:rsidR="00C56F4B" w:rsidRPr="00FB42FC" w:rsidRDefault="00C56F4B" w:rsidP="00345BB8">
            <w:pPr>
              <w:pStyle w:val="a5"/>
              <w:spacing w:line="360" w:lineRule="auto"/>
              <w:rPr>
                <w:rFonts w:asciiTheme="minorBidi" w:hAnsiTheme="minorBidi" w:cstheme="minorBidi"/>
                <w:sz w:val="24"/>
                <w:szCs w:val="24"/>
                <w:rtl/>
                <w:lang w:eastAsia="he-IL"/>
              </w:rPr>
            </w:pPr>
            <w:r w:rsidRPr="00FB42FC">
              <w:rPr>
                <w:rFonts w:asciiTheme="minorBidi" w:hAnsiTheme="minorBidi" w:cstheme="minorBidi"/>
                <w:sz w:val="24"/>
                <w:szCs w:val="24"/>
                <w:rtl/>
                <w:lang w:eastAsia="he-IL"/>
              </w:rPr>
              <w:t>כן</w:t>
            </w:r>
          </w:p>
          <w:p w:rsidR="00C56F4B" w:rsidRPr="004C3123" w:rsidRDefault="00C56F4B" w:rsidP="00345BB8">
            <w:pPr>
              <w:rPr>
                <w:rFonts w:asciiTheme="minorBidi" w:hAnsiTheme="minorBidi" w:cstheme="minorBidi"/>
                <w:rtl/>
              </w:rPr>
            </w:pPr>
          </w:p>
        </w:tc>
        <w:tc>
          <w:tcPr>
            <w:tcW w:w="1494" w:type="dxa"/>
          </w:tcPr>
          <w:p w:rsidR="00C56F4B" w:rsidRPr="00FB42FC" w:rsidRDefault="00C56F4B" w:rsidP="00345BB8">
            <w:pPr>
              <w:pStyle w:val="a5"/>
              <w:spacing w:line="360" w:lineRule="auto"/>
              <w:rPr>
                <w:rFonts w:asciiTheme="minorBidi" w:hAnsiTheme="minorBidi" w:cstheme="minorBidi"/>
                <w:sz w:val="24"/>
                <w:szCs w:val="24"/>
                <w:lang w:eastAsia="he-IL"/>
              </w:rPr>
            </w:pPr>
            <w:r w:rsidRPr="00FB42FC">
              <w:rPr>
                <w:rFonts w:asciiTheme="minorBidi" w:hAnsiTheme="minorBidi" w:cstheme="minorBidi" w:hint="cs"/>
                <w:sz w:val="24"/>
                <w:szCs w:val="24"/>
                <w:rtl/>
                <w:lang w:eastAsia="he-IL"/>
              </w:rPr>
              <w:t>כן</w:t>
            </w:r>
          </w:p>
        </w:tc>
        <w:tc>
          <w:tcPr>
            <w:tcW w:w="1750" w:type="dxa"/>
          </w:tcPr>
          <w:p w:rsidR="00C56F4B" w:rsidRPr="00FB42FC" w:rsidRDefault="00C56F4B" w:rsidP="00345BB8">
            <w:pPr>
              <w:pStyle w:val="a5"/>
              <w:spacing w:line="360" w:lineRule="auto"/>
              <w:rPr>
                <w:rFonts w:asciiTheme="minorBidi" w:hAnsiTheme="minorBidi" w:cstheme="minorBidi"/>
                <w:sz w:val="24"/>
                <w:szCs w:val="24"/>
                <w:rtl/>
                <w:lang w:eastAsia="he-IL"/>
              </w:rPr>
            </w:pPr>
            <w:r w:rsidRPr="00FB42FC">
              <w:rPr>
                <w:rFonts w:asciiTheme="minorBidi" w:hAnsiTheme="minorBidi" w:cstheme="minorBidi"/>
                <w:sz w:val="24"/>
                <w:szCs w:val="24"/>
                <w:rtl/>
                <w:lang w:eastAsia="he-IL"/>
              </w:rPr>
              <w:t>כן</w:t>
            </w:r>
          </w:p>
        </w:tc>
        <w:tc>
          <w:tcPr>
            <w:tcW w:w="1906" w:type="dxa"/>
          </w:tcPr>
          <w:p w:rsidR="00C56F4B" w:rsidRPr="00FB42FC" w:rsidRDefault="00C56F4B" w:rsidP="00345BB8">
            <w:pPr>
              <w:pStyle w:val="a5"/>
              <w:spacing w:line="360" w:lineRule="auto"/>
              <w:rPr>
                <w:rFonts w:asciiTheme="minorBidi" w:hAnsiTheme="minorBidi" w:cstheme="minorBidi"/>
                <w:sz w:val="24"/>
                <w:szCs w:val="24"/>
                <w:rtl/>
                <w:lang w:eastAsia="he-IL"/>
              </w:rPr>
            </w:pPr>
            <w:r w:rsidRPr="00FB42FC">
              <w:rPr>
                <w:rFonts w:asciiTheme="minorBidi" w:hAnsiTheme="minorBidi" w:cstheme="minorBidi"/>
                <w:sz w:val="24"/>
                <w:szCs w:val="24"/>
                <w:rtl/>
                <w:lang w:eastAsia="he-IL"/>
              </w:rPr>
              <w:t>כן</w:t>
            </w:r>
          </w:p>
        </w:tc>
        <w:tc>
          <w:tcPr>
            <w:tcW w:w="1423" w:type="dxa"/>
          </w:tcPr>
          <w:p w:rsidR="00C56F4B" w:rsidRPr="00FB42FC" w:rsidRDefault="00C56F4B" w:rsidP="00345BB8">
            <w:pPr>
              <w:pStyle w:val="a5"/>
              <w:spacing w:line="360" w:lineRule="auto"/>
              <w:rPr>
                <w:rFonts w:asciiTheme="minorBidi" w:hAnsiTheme="minorBidi" w:cstheme="minorBidi"/>
                <w:sz w:val="24"/>
                <w:szCs w:val="24"/>
                <w:rtl/>
                <w:lang w:eastAsia="he-IL"/>
              </w:rPr>
            </w:pPr>
            <w:r w:rsidRPr="00FB42FC">
              <w:rPr>
                <w:rFonts w:asciiTheme="minorBidi" w:hAnsiTheme="minorBidi" w:cstheme="minorBidi" w:hint="cs"/>
                <w:sz w:val="24"/>
                <w:szCs w:val="24"/>
                <w:rtl/>
                <w:lang w:eastAsia="he-IL"/>
              </w:rPr>
              <w:t>כן</w:t>
            </w:r>
          </w:p>
        </w:tc>
      </w:tr>
    </w:tbl>
    <w:p w:rsidR="00C56F4B" w:rsidRDefault="00C56F4B" w:rsidP="00C56F4B">
      <w:pPr>
        <w:spacing w:line="360" w:lineRule="auto"/>
        <w:ind w:left="395"/>
        <w:jc w:val="both"/>
        <w:rPr>
          <w:rFonts w:asciiTheme="minorBidi" w:hAnsiTheme="minorBidi" w:cstheme="minorBidi"/>
          <w:u w:val="single"/>
        </w:rPr>
      </w:pPr>
    </w:p>
    <w:p w:rsidR="00C56F4B" w:rsidRPr="00507DDB" w:rsidRDefault="00C56F4B" w:rsidP="00C56F4B">
      <w:pPr>
        <w:numPr>
          <w:ilvl w:val="0"/>
          <w:numId w:val="1"/>
        </w:numPr>
        <w:tabs>
          <w:tab w:val="clear" w:pos="720"/>
          <w:tab w:val="num" w:pos="395"/>
        </w:tabs>
        <w:spacing w:line="360" w:lineRule="auto"/>
        <w:ind w:left="395"/>
        <w:jc w:val="both"/>
        <w:rPr>
          <w:rFonts w:asciiTheme="minorBidi" w:hAnsiTheme="minorBidi" w:cstheme="minorBidi"/>
          <w:u w:val="single"/>
          <w:rtl/>
        </w:rPr>
      </w:pPr>
      <w:r w:rsidRPr="00507DDB">
        <w:rPr>
          <w:rFonts w:asciiTheme="minorBidi" w:hAnsiTheme="minorBidi" w:cstheme="minorBidi" w:hint="cs"/>
          <w:u w:val="single"/>
          <w:rtl/>
        </w:rPr>
        <w:t>ממצאי הבדיקה</w:t>
      </w:r>
    </w:p>
    <w:p w:rsidR="00C56F4B" w:rsidRDefault="00C56F4B" w:rsidP="00C56F4B">
      <w:pPr>
        <w:pStyle w:val="a5"/>
        <w:spacing w:line="360" w:lineRule="auto"/>
        <w:ind w:left="395"/>
        <w:rPr>
          <w:rFonts w:asciiTheme="minorBidi" w:eastAsia="Times New Roman" w:hAnsiTheme="minorBidi"/>
          <w:sz w:val="24"/>
          <w:szCs w:val="24"/>
          <w:rtl/>
          <w:lang w:eastAsia="he-IL"/>
        </w:rPr>
      </w:pPr>
      <w:r w:rsidRPr="000A0AC7">
        <w:rPr>
          <w:rFonts w:asciiTheme="minorBidi" w:eastAsia="Times New Roman" w:hAnsiTheme="minorBidi"/>
          <w:sz w:val="24"/>
          <w:szCs w:val="24"/>
          <w:rtl/>
          <w:lang w:eastAsia="he-IL"/>
        </w:rPr>
        <w:t xml:space="preserve">נכון למועד ביצוע ההשוואה </w:t>
      </w:r>
      <w:r w:rsidRPr="00582B5D">
        <w:rPr>
          <w:rFonts w:asciiTheme="minorBidi" w:eastAsia="Times New Roman" w:hAnsiTheme="minorBidi"/>
          <w:sz w:val="24"/>
          <w:szCs w:val="24"/>
          <w:rtl/>
          <w:lang w:eastAsia="he-IL"/>
        </w:rPr>
        <w:t xml:space="preserve">ולמיטב ידיעתנו, חבילת מוצרי </w:t>
      </w:r>
      <w:r w:rsidRPr="00582B5D">
        <w:rPr>
          <w:rFonts w:asciiTheme="minorBidi" w:eastAsia="Times New Roman" w:hAnsiTheme="minorBidi"/>
          <w:sz w:val="24"/>
          <w:szCs w:val="24"/>
          <w:lang w:eastAsia="he-IL"/>
        </w:rPr>
        <w:t>TIBCO</w:t>
      </w:r>
      <w:r w:rsidRPr="00582B5D">
        <w:rPr>
          <w:rFonts w:asciiTheme="minorBidi" w:eastAsia="Times New Roman" w:hAnsiTheme="minorBidi"/>
          <w:sz w:val="24"/>
          <w:szCs w:val="24"/>
          <w:rtl/>
          <w:lang w:eastAsia="he-IL"/>
        </w:rPr>
        <w:t xml:space="preserve"> שנמצאת בשימוש המשטרה הינה הפתרון היחיד המשווק כיום בארץ שנותן מענה מלא </w:t>
      </w:r>
      <w:r>
        <w:rPr>
          <w:rFonts w:asciiTheme="minorBidi" w:eastAsia="Times New Roman" w:hAnsiTheme="minorBidi" w:hint="cs"/>
          <w:sz w:val="24"/>
          <w:szCs w:val="24"/>
          <w:rtl/>
          <w:lang w:eastAsia="he-IL"/>
        </w:rPr>
        <w:t>לכול</w:t>
      </w:r>
      <w:r w:rsidRPr="00582B5D">
        <w:rPr>
          <w:rFonts w:asciiTheme="minorBidi" w:eastAsia="Times New Roman" w:hAnsiTheme="minorBidi"/>
          <w:sz w:val="24"/>
          <w:szCs w:val="24"/>
          <w:rtl/>
          <w:lang w:eastAsia="he-IL"/>
        </w:rPr>
        <w:t xml:space="preserve"> </w:t>
      </w:r>
      <w:r>
        <w:rPr>
          <w:rFonts w:asciiTheme="minorBidi" w:eastAsia="Times New Roman" w:hAnsiTheme="minorBidi" w:hint="cs"/>
          <w:sz w:val="24"/>
          <w:szCs w:val="24"/>
          <w:rtl/>
          <w:lang w:eastAsia="he-IL"/>
        </w:rPr>
        <w:t>דרישות המשטרה שצוינו לעיל</w:t>
      </w:r>
      <w:r w:rsidRPr="00582B5D">
        <w:rPr>
          <w:rFonts w:asciiTheme="minorBidi" w:eastAsia="Times New Roman" w:hAnsiTheme="minorBidi"/>
          <w:sz w:val="24"/>
          <w:szCs w:val="24"/>
          <w:rtl/>
          <w:lang w:eastAsia="he-IL"/>
        </w:rPr>
        <w:t>.</w:t>
      </w:r>
    </w:p>
    <w:p w:rsidR="00AA345D" w:rsidRPr="00C56F4B" w:rsidRDefault="00BD5E40" w:rsidP="00C56F4B"/>
    <w:sectPr w:rsidR="00AA345D" w:rsidRPr="00C56F4B" w:rsidSect="00103BBF">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0441A36"/>
    <w:multiLevelType w:val="hybridMultilevel"/>
    <w:tmpl w:val="757EC6B6"/>
    <w:lvl w:ilvl="0" w:tplc="04090001">
      <w:start w:val="1"/>
      <w:numFmt w:val="bullet"/>
      <w:lvlText w:val=""/>
      <w:lvlJc w:val="left"/>
      <w:pPr>
        <w:ind w:left="1115" w:hanging="360"/>
      </w:pPr>
      <w:rPr>
        <w:rFonts w:ascii="Symbol" w:hAnsi="Symbol" w:hint="default"/>
      </w:rPr>
    </w:lvl>
    <w:lvl w:ilvl="1" w:tplc="04090003">
      <w:start w:val="1"/>
      <w:numFmt w:val="bullet"/>
      <w:lvlText w:val="o"/>
      <w:lvlJc w:val="left"/>
      <w:pPr>
        <w:ind w:left="1835" w:hanging="360"/>
      </w:pPr>
      <w:rPr>
        <w:rFonts w:ascii="Courier New" w:hAnsi="Courier New" w:cs="Courier New" w:hint="default"/>
      </w:rPr>
    </w:lvl>
    <w:lvl w:ilvl="2" w:tplc="04090005" w:tentative="1">
      <w:start w:val="1"/>
      <w:numFmt w:val="bullet"/>
      <w:lvlText w:val=""/>
      <w:lvlJc w:val="left"/>
      <w:pPr>
        <w:ind w:left="2555" w:hanging="360"/>
      </w:pPr>
      <w:rPr>
        <w:rFonts w:ascii="Wingdings" w:hAnsi="Wingdings" w:hint="default"/>
      </w:rPr>
    </w:lvl>
    <w:lvl w:ilvl="3" w:tplc="04090001" w:tentative="1">
      <w:start w:val="1"/>
      <w:numFmt w:val="bullet"/>
      <w:lvlText w:val=""/>
      <w:lvlJc w:val="left"/>
      <w:pPr>
        <w:ind w:left="3275" w:hanging="360"/>
      </w:pPr>
      <w:rPr>
        <w:rFonts w:ascii="Symbol" w:hAnsi="Symbol" w:hint="default"/>
      </w:rPr>
    </w:lvl>
    <w:lvl w:ilvl="4" w:tplc="04090003" w:tentative="1">
      <w:start w:val="1"/>
      <w:numFmt w:val="bullet"/>
      <w:lvlText w:val="o"/>
      <w:lvlJc w:val="left"/>
      <w:pPr>
        <w:ind w:left="3995" w:hanging="360"/>
      </w:pPr>
      <w:rPr>
        <w:rFonts w:ascii="Courier New" w:hAnsi="Courier New" w:cs="Courier New" w:hint="default"/>
      </w:rPr>
    </w:lvl>
    <w:lvl w:ilvl="5" w:tplc="04090005" w:tentative="1">
      <w:start w:val="1"/>
      <w:numFmt w:val="bullet"/>
      <w:lvlText w:val=""/>
      <w:lvlJc w:val="left"/>
      <w:pPr>
        <w:ind w:left="4715" w:hanging="360"/>
      </w:pPr>
      <w:rPr>
        <w:rFonts w:ascii="Wingdings" w:hAnsi="Wingdings" w:hint="default"/>
      </w:rPr>
    </w:lvl>
    <w:lvl w:ilvl="6" w:tplc="04090001" w:tentative="1">
      <w:start w:val="1"/>
      <w:numFmt w:val="bullet"/>
      <w:lvlText w:val=""/>
      <w:lvlJc w:val="left"/>
      <w:pPr>
        <w:ind w:left="5435" w:hanging="360"/>
      </w:pPr>
      <w:rPr>
        <w:rFonts w:ascii="Symbol" w:hAnsi="Symbol" w:hint="default"/>
      </w:rPr>
    </w:lvl>
    <w:lvl w:ilvl="7" w:tplc="04090003" w:tentative="1">
      <w:start w:val="1"/>
      <w:numFmt w:val="bullet"/>
      <w:lvlText w:val="o"/>
      <w:lvlJc w:val="left"/>
      <w:pPr>
        <w:ind w:left="6155" w:hanging="360"/>
      </w:pPr>
      <w:rPr>
        <w:rFonts w:ascii="Courier New" w:hAnsi="Courier New" w:cs="Courier New" w:hint="default"/>
      </w:rPr>
    </w:lvl>
    <w:lvl w:ilvl="8" w:tplc="04090005" w:tentative="1">
      <w:start w:val="1"/>
      <w:numFmt w:val="bullet"/>
      <w:lvlText w:val=""/>
      <w:lvlJc w:val="left"/>
      <w:pPr>
        <w:ind w:left="6875" w:hanging="360"/>
      </w:pPr>
      <w:rPr>
        <w:rFonts w:ascii="Wingdings" w:hAnsi="Wingdings" w:hint="default"/>
      </w:rPr>
    </w:lvl>
  </w:abstractNum>
  <w:abstractNum w:abstractNumId="1" w15:restartNumberingAfterBreak="0">
    <w:nsid w:val="42364E07"/>
    <w:multiLevelType w:val="hybridMultilevel"/>
    <w:tmpl w:val="4F18D63A"/>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 w15:restartNumberingAfterBreak="0">
    <w:nsid w:val="66E10EBA"/>
    <w:multiLevelType w:val="hybridMultilevel"/>
    <w:tmpl w:val="8E9EA734"/>
    <w:lvl w:ilvl="0" w:tplc="DBDE71F8">
      <w:start w:val="1"/>
      <w:numFmt w:val="hebrew1"/>
      <w:lvlText w:val="%1."/>
      <w:lvlJc w:val="center"/>
      <w:pPr>
        <w:ind w:left="785" w:hanging="360"/>
      </w:pPr>
      <w:rPr>
        <w:rFonts w:asciiTheme="minorBidi" w:hAnsiTheme="minorBidi" w:cstheme="minorBidi" w:hint="default"/>
      </w:rPr>
    </w:lvl>
    <w:lvl w:ilvl="1" w:tplc="04090001">
      <w:start w:val="1"/>
      <w:numFmt w:val="bullet"/>
      <w:lvlText w:val=""/>
      <w:lvlJc w:val="left"/>
      <w:pPr>
        <w:ind w:left="2160" w:hanging="360"/>
      </w:pPr>
      <w:rPr>
        <w:rFonts w:ascii="Symbol" w:hAnsi="Symbol" w:hint="default"/>
      </w:rPr>
    </w:lvl>
    <w:lvl w:ilvl="2" w:tplc="0409001B" w:tentative="1">
      <w:start w:val="1"/>
      <w:numFmt w:val="lowerRoman"/>
      <w:lvlText w:val="%3."/>
      <w:lvlJc w:val="right"/>
      <w:pPr>
        <w:ind w:left="2880" w:hanging="180"/>
      </w:pPr>
      <w:rPr>
        <w:rFonts w:cs="Times New Roman"/>
      </w:rPr>
    </w:lvl>
    <w:lvl w:ilvl="3" w:tplc="0409000F" w:tentative="1">
      <w:start w:val="1"/>
      <w:numFmt w:val="decimal"/>
      <w:lvlText w:val="%4."/>
      <w:lvlJc w:val="left"/>
      <w:pPr>
        <w:ind w:left="3600" w:hanging="360"/>
      </w:pPr>
      <w:rPr>
        <w:rFonts w:cs="Times New Roman"/>
      </w:rPr>
    </w:lvl>
    <w:lvl w:ilvl="4" w:tplc="04090019" w:tentative="1">
      <w:start w:val="1"/>
      <w:numFmt w:val="lowerLetter"/>
      <w:lvlText w:val="%5."/>
      <w:lvlJc w:val="left"/>
      <w:pPr>
        <w:ind w:left="4320" w:hanging="360"/>
      </w:pPr>
      <w:rPr>
        <w:rFonts w:cs="Times New Roman"/>
      </w:rPr>
    </w:lvl>
    <w:lvl w:ilvl="5" w:tplc="0409001B" w:tentative="1">
      <w:start w:val="1"/>
      <w:numFmt w:val="lowerRoman"/>
      <w:lvlText w:val="%6."/>
      <w:lvlJc w:val="right"/>
      <w:pPr>
        <w:ind w:left="5040" w:hanging="180"/>
      </w:pPr>
      <w:rPr>
        <w:rFonts w:cs="Times New Roman"/>
      </w:rPr>
    </w:lvl>
    <w:lvl w:ilvl="6" w:tplc="0409000F" w:tentative="1">
      <w:start w:val="1"/>
      <w:numFmt w:val="decimal"/>
      <w:lvlText w:val="%7."/>
      <w:lvlJc w:val="left"/>
      <w:pPr>
        <w:ind w:left="5760" w:hanging="360"/>
      </w:pPr>
      <w:rPr>
        <w:rFonts w:cs="Times New Roman"/>
      </w:rPr>
    </w:lvl>
    <w:lvl w:ilvl="7" w:tplc="04090019" w:tentative="1">
      <w:start w:val="1"/>
      <w:numFmt w:val="lowerLetter"/>
      <w:lvlText w:val="%8."/>
      <w:lvlJc w:val="left"/>
      <w:pPr>
        <w:ind w:left="6480" w:hanging="360"/>
      </w:pPr>
      <w:rPr>
        <w:rFonts w:cs="Times New Roman"/>
      </w:rPr>
    </w:lvl>
    <w:lvl w:ilvl="8" w:tplc="0409001B" w:tentative="1">
      <w:start w:val="1"/>
      <w:numFmt w:val="lowerRoman"/>
      <w:lvlText w:val="%9."/>
      <w:lvlJc w:val="right"/>
      <w:pPr>
        <w:ind w:left="7200" w:hanging="180"/>
      </w:pPr>
      <w:rPr>
        <w:rFonts w:cs="Times New Roman"/>
      </w:rPr>
    </w:lvl>
  </w:abstractNum>
  <w:abstractNum w:abstractNumId="3" w15:restartNumberingAfterBreak="0">
    <w:nsid w:val="70082415"/>
    <w:multiLevelType w:val="hybridMultilevel"/>
    <w:tmpl w:val="1266327E"/>
    <w:lvl w:ilvl="0" w:tplc="0409000F">
      <w:start w:val="1"/>
      <w:numFmt w:val="decimal"/>
      <w:lvlText w:val="%1."/>
      <w:lvlJc w:val="left"/>
      <w:pPr>
        <w:tabs>
          <w:tab w:val="num" w:pos="720"/>
        </w:tabs>
        <w:ind w:left="720" w:hanging="360"/>
      </w:pPr>
      <w:rPr>
        <w:rFonts w:cs="Times New Roman"/>
      </w:rPr>
    </w:lvl>
    <w:lvl w:ilvl="1" w:tplc="59A2167C">
      <w:start w:val="1"/>
      <w:numFmt w:val="hebrew1"/>
      <w:lvlText w:val="%2."/>
      <w:lvlJc w:val="center"/>
      <w:pPr>
        <w:tabs>
          <w:tab w:val="num" w:pos="1440"/>
        </w:tabs>
        <w:ind w:left="1440" w:hanging="360"/>
      </w:pPr>
      <w:rPr>
        <w:rFonts w:asciiTheme="minorBidi" w:hAnsiTheme="minorBidi" w:cstheme="minorBidi" w:hint="default"/>
      </w:rPr>
    </w:lvl>
    <w:lvl w:ilvl="2" w:tplc="52F4BA1A">
      <w:start w:val="1"/>
      <w:numFmt w:val="decimal"/>
      <w:lvlText w:val="%3)"/>
      <w:lvlJc w:val="left"/>
      <w:pPr>
        <w:ind w:left="2340" w:hanging="360"/>
      </w:pPr>
      <w:rPr>
        <w:rFonts w:cs="Times New Roman" w:hint="default"/>
      </w:rPr>
    </w:lvl>
    <w:lvl w:ilvl="3" w:tplc="0409000F">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num w:numId="1">
    <w:abstractNumId w:val="3"/>
  </w:num>
  <w:num w:numId="2">
    <w:abstractNumId w:val="2"/>
  </w:num>
  <w:num w:numId="3">
    <w:abstractNumId w:val="0"/>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56F4B"/>
    <w:rsid w:val="000433C8"/>
    <w:rsid w:val="000D200F"/>
    <w:rsid w:val="00103BBF"/>
    <w:rsid w:val="00147F40"/>
    <w:rsid w:val="00233C62"/>
    <w:rsid w:val="002D57D1"/>
    <w:rsid w:val="003025A2"/>
    <w:rsid w:val="003D4D5E"/>
    <w:rsid w:val="00506584"/>
    <w:rsid w:val="00553C58"/>
    <w:rsid w:val="006B1646"/>
    <w:rsid w:val="009A52AA"/>
    <w:rsid w:val="00A75C2C"/>
    <w:rsid w:val="00BC71BE"/>
    <w:rsid w:val="00BD5E40"/>
    <w:rsid w:val="00C56F4B"/>
    <w:rsid w:val="00C66E56"/>
    <w:rsid w:val="00EC7620"/>
    <w:rsid w:val="00F9244E"/>
    <w:rsid w:val="00FB42F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E05A6628-197F-46C2-9299-08D04C6E683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C56F4B"/>
    <w:pPr>
      <w:bidi/>
      <w:spacing w:after="0" w:line="240" w:lineRule="auto"/>
    </w:pPr>
    <w:rPr>
      <w:rFonts w:ascii="Times New Roman" w:eastAsia="Times New Roman" w:hAnsi="Times New Roman" w:cs="Times New Roman"/>
      <w:sz w:val="24"/>
      <w:szCs w:val="24"/>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39"/>
    <w:rsid w:val="00C56F4B"/>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List Paragraph"/>
    <w:basedOn w:val="a"/>
    <w:uiPriority w:val="99"/>
    <w:qFormat/>
    <w:rsid w:val="00C56F4B"/>
    <w:pPr>
      <w:bidi w:val="0"/>
      <w:ind w:left="720"/>
    </w:pPr>
    <w:rPr>
      <w:rFonts w:ascii="Calibri" w:eastAsiaTheme="minorHAnsi" w:hAnsi="Calibri" w:cs="Calibri"/>
      <w:sz w:val="22"/>
      <w:szCs w:val="22"/>
      <w:lang w:eastAsia="en-US"/>
    </w:rPr>
  </w:style>
  <w:style w:type="paragraph" w:styleId="a5">
    <w:name w:val="No Spacing"/>
    <w:uiPriority w:val="1"/>
    <w:qFormat/>
    <w:rsid w:val="00C56F4B"/>
    <w:pPr>
      <w:bidi/>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3</Pages>
  <Words>542</Words>
  <Characters>2712</Characters>
  <Application>Microsoft Office Word</Application>
  <DocSecurity>0</DocSecurity>
  <Lines>22</Lines>
  <Paragraphs>6</Paragraphs>
  <ScaleCrop>false</ScaleCrop>
  <HeadingPairs>
    <vt:vector size="2" baseType="variant">
      <vt:variant>
        <vt:lpstr>שם</vt:lpstr>
      </vt:variant>
      <vt:variant>
        <vt:i4>1</vt:i4>
      </vt:variant>
    </vt:vector>
  </HeadingPairs>
  <TitlesOfParts>
    <vt:vector size="1" baseType="lpstr">
      <vt:lpstr/>
    </vt:vector>
  </TitlesOfParts>
  <Company>Israel Police</Company>
  <LinksUpToDate>false</LinksUpToDate>
  <CharactersWithSpaces>3248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נחום סובוביץ</dc:creator>
  <cp:lastModifiedBy>Administrator</cp:lastModifiedBy>
  <cp:revision>2</cp:revision>
  <dcterms:created xsi:type="dcterms:W3CDTF">2022-09-11T13:46:00Z</dcterms:created>
  <dcterms:modified xsi:type="dcterms:W3CDTF">2022-09-11T13:46:00Z</dcterms:modified>
</cp:coreProperties>
</file>